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740A31" w14:textId="3D8B8508" w:rsidR="00EF48DB" w:rsidRDefault="00595C4B" w:rsidP="009D361F">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SA WG2 Meeting #</w:t>
      </w:r>
      <w:r w:rsidR="005A4026">
        <w:rPr>
          <w:rFonts w:ascii="Arial" w:eastAsia="Arial Unicode MS" w:hAnsi="Arial" w:cs="Arial"/>
          <w:b/>
          <w:bCs/>
          <w:sz w:val="24"/>
        </w:rPr>
        <w:t>1</w:t>
      </w:r>
      <w:r w:rsidR="00051A2D">
        <w:rPr>
          <w:rFonts w:ascii="Arial" w:eastAsia="Arial Unicode MS" w:hAnsi="Arial" w:cs="Arial"/>
          <w:b/>
          <w:bCs/>
          <w:sz w:val="24"/>
        </w:rPr>
        <w:t>21</w:t>
      </w:r>
      <w:r w:rsidR="00EF48DB">
        <w:rPr>
          <w:rFonts w:ascii="Arial" w:eastAsia="Arial Unicode MS" w:hAnsi="Arial" w:cs="Arial"/>
          <w:b/>
          <w:bCs/>
          <w:sz w:val="24"/>
        </w:rPr>
        <w:tab/>
        <w:t>S2-</w:t>
      </w:r>
      <w:r w:rsidR="003E120B">
        <w:rPr>
          <w:rFonts w:ascii="Arial" w:eastAsia="Arial Unicode MS" w:hAnsi="Arial" w:cs="Arial"/>
          <w:b/>
          <w:bCs/>
          <w:sz w:val="24"/>
        </w:rPr>
        <w:t>17</w:t>
      </w:r>
      <w:r w:rsidR="00C451A8">
        <w:rPr>
          <w:rFonts w:ascii="Arial" w:eastAsia="Arial Unicode MS" w:hAnsi="Arial" w:cs="Arial"/>
          <w:b/>
          <w:bCs/>
          <w:sz w:val="24"/>
        </w:rPr>
        <w:t>3151</w:t>
      </w:r>
    </w:p>
    <w:p w14:paraId="49B7E0E7" w14:textId="02E19376" w:rsidR="00EF48DB" w:rsidRDefault="00051A2D" w:rsidP="009D361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15</w:t>
      </w:r>
      <w:r w:rsidR="004F0B8C">
        <w:rPr>
          <w:rFonts w:ascii="Arial" w:eastAsia="Arial Unicode MS" w:hAnsi="Arial" w:cs="Arial"/>
          <w:b/>
          <w:bCs/>
          <w:sz w:val="24"/>
        </w:rPr>
        <w:t>-</w:t>
      </w:r>
      <w:r w:rsidR="005A4026">
        <w:rPr>
          <w:rFonts w:ascii="Arial" w:eastAsia="Arial Unicode MS" w:hAnsi="Arial" w:cs="Arial"/>
          <w:b/>
          <w:bCs/>
          <w:sz w:val="24"/>
        </w:rPr>
        <w:t>1</w:t>
      </w:r>
      <w:r>
        <w:rPr>
          <w:rFonts w:ascii="Arial" w:eastAsia="Arial Unicode MS" w:hAnsi="Arial" w:cs="Arial"/>
          <w:b/>
          <w:bCs/>
          <w:sz w:val="24"/>
        </w:rPr>
        <w:t>9</w:t>
      </w:r>
      <w:r w:rsidR="005A4026">
        <w:rPr>
          <w:rFonts w:ascii="Arial" w:eastAsia="Arial Unicode MS" w:hAnsi="Arial" w:cs="Arial"/>
          <w:b/>
          <w:bCs/>
          <w:sz w:val="24"/>
        </w:rPr>
        <w:t xml:space="preserve"> </w:t>
      </w:r>
      <w:r w:rsidR="00CF08CF">
        <w:rPr>
          <w:rFonts w:ascii="Arial" w:eastAsia="Arial Unicode MS" w:hAnsi="Arial" w:cs="Arial"/>
          <w:b/>
          <w:bCs/>
          <w:sz w:val="24"/>
        </w:rPr>
        <w:t>Ma</w:t>
      </w:r>
      <w:r>
        <w:rPr>
          <w:rFonts w:ascii="Arial" w:eastAsia="Arial Unicode MS" w:hAnsi="Arial" w:cs="Arial"/>
          <w:b/>
          <w:bCs/>
          <w:sz w:val="24"/>
        </w:rPr>
        <w:t>y</w:t>
      </w:r>
      <w:r w:rsidR="00CF08CF">
        <w:rPr>
          <w:rFonts w:ascii="Arial" w:eastAsia="Arial Unicode MS" w:hAnsi="Arial" w:cs="Arial"/>
          <w:b/>
          <w:bCs/>
          <w:sz w:val="24"/>
        </w:rPr>
        <w:t xml:space="preserve"> </w:t>
      </w:r>
      <w:r w:rsidR="00AB4AFA">
        <w:rPr>
          <w:rFonts w:ascii="Arial" w:eastAsia="Arial Unicode MS" w:hAnsi="Arial" w:cs="Arial"/>
          <w:b/>
          <w:bCs/>
          <w:sz w:val="24"/>
        </w:rPr>
        <w:t xml:space="preserve">2017, </w:t>
      </w:r>
      <w:r>
        <w:rPr>
          <w:rFonts w:ascii="Arial" w:eastAsia="Arial Unicode MS" w:hAnsi="Arial" w:cs="Arial"/>
          <w:b/>
          <w:bCs/>
          <w:sz w:val="24"/>
        </w:rPr>
        <w:t>Hangzhou</w:t>
      </w:r>
      <w:r w:rsidR="00A616CC">
        <w:rPr>
          <w:rFonts w:ascii="Arial" w:eastAsia="Arial Unicode MS" w:hAnsi="Arial" w:cs="Arial"/>
          <w:b/>
          <w:bCs/>
          <w:sz w:val="24"/>
        </w:rPr>
        <w:t xml:space="preserve">, </w:t>
      </w:r>
      <w:r>
        <w:rPr>
          <w:rFonts w:ascii="Arial" w:eastAsia="Arial Unicode MS" w:hAnsi="Arial" w:cs="Arial"/>
          <w:b/>
          <w:bCs/>
          <w:sz w:val="24"/>
        </w:rPr>
        <w:t>China</w:t>
      </w:r>
      <w:r w:rsidR="000631E9">
        <w:rPr>
          <w:rFonts w:ascii="Arial" w:eastAsia="Arial Unicode MS" w:hAnsi="Arial" w:cs="Arial"/>
          <w:b/>
          <w:bCs/>
        </w:rPr>
        <w:tab/>
      </w:r>
      <w:r w:rsidR="0079605A">
        <w:rPr>
          <w:rFonts w:ascii="Arial" w:eastAsia="Arial Unicode MS" w:hAnsi="Arial" w:cs="Arial"/>
          <w:b/>
          <w:bCs/>
        </w:rPr>
        <w:t>(was S2-</w:t>
      </w:r>
      <w:r w:rsidR="00185660">
        <w:rPr>
          <w:rFonts w:ascii="Arial" w:eastAsia="Arial Unicode MS" w:hAnsi="Arial" w:cs="Arial"/>
          <w:b/>
          <w:bCs/>
        </w:rPr>
        <w:t>1</w:t>
      </w:r>
      <w:r w:rsidR="00287A12">
        <w:rPr>
          <w:rFonts w:ascii="Arial" w:eastAsia="Arial Unicode MS" w:hAnsi="Arial" w:cs="Arial"/>
          <w:b/>
          <w:bCs/>
        </w:rPr>
        <w:t>7xxxx</w:t>
      </w:r>
      <w:r w:rsidR="00595C4B">
        <w:rPr>
          <w:rFonts w:ascii="Arial" w:eastAsia="Arial Unicode MS" w:hAnsi="Arial" w:cs="Arial"/>
          <w:b/>
          <w:bCs/>
        </w:rPr>
        <w:t>)</w:t>
      </w:r>
    </w:p>
    <w:p w14:paraId="2E3BD55C" w14:textId="77777777" w:rsidR="00EF48DB" w:rsidRDefault="00EF48DB">
      <w:pPr>
        <w:rPr>
          <w:rFonts w:ascii="Arial" w:hAnsi="Arial" w:cs="Arial"/>
        </w:rPr>
      </w:pPr>
    </w:p>
    <w:p w14:paraId="48750349" w14:textId="3EDAD89B" w:rsidR="00185660"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07536B">
        <w:rPr>
          <w:rFonts w:ascii="Arial" w:hAnsi="Arial" w:cs="Arial"/>
          <w:b/>
        </w:rPr>
        <w:t>Nokia</w:t>
      </w:r>
      <w:r w:rsidR="0062547E">
        <w:rPr>
          <w:rFonts w:ascii="Arial" w:hAnsi="Arial" w:cs="Arial"/>
          <w:b/>
        </w:rPr>
        <w:t>, Alcatel-Lucent Shanghai Bell, Verizon</w:t>
      </w:r>
      <w:r w:rsidR="00894CD1">
        <w:rPr>
          <w:rFonts w:ascii="Arial" w:hAnsi="Arial" w:cs="Arial"/>
          <w:b/>
        </w:rPr>
        <w:t>, Telecom Italia</w:t>
      </w:r>
      <w:r w:rsidR="00FB3BC9">
        <w:rPr>
          <w:rFonts w:ascii="Arial" w:hAnsi="Arial" w:cs="Arial"/>
          <w:b/>
        </w:rPr>
        <w:t>, SK Telecom</w:t>
      </w:r>
      <w:r w:rsidR="00AE1109">
        <w:rPr>
          <w:rFonts w:ascii="Arial" w:hAnsi="Arial" w:cs="Arial"/>
          <w:b/>
        </w:rPr>
        <w:t>, Lenovo</w:t>
      </w:r>
      <w:r w:rsidR="00943261">
        <w:rPr>
          <w:rFonts w:ascii="Arial" w:eastAsia="SimSun" w:hAnsi="Arial" w:cs="Arial"/>
          <w:b/>
          <w:lang w:eastAsia="zh-CN"/>
        </w:rPr>
        <w:t>, Motorola Mobility</w:t>
      </w:r>
    </w:p>
    <w:p w14:paraId="4C0BF1B1" w14:textId="6D096211"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A21DC3">
        <w:rPr>
          <w:rFonts w:ascii="Arial" w:hAnsi="Arial" w:cs="Arial"/>
          <w:b/>
        </w:rPr>
        <w:t xml:space="preserve">TS 23.501: </w:t>
      </w:r>
      <w:r w:rsidR="006843C5">
        <w:rPr>
          <w:rFonts w:ascii="Arial" w:hAnsi="Arial" w:cs="Arial"/>
          <w:b/>
        </w:rPr>
        <w:t xml:space="preserve">Way forward </w:t>
      </w:r>
      <w:r w:rsidR="003E120B">
        <w:rPr>
          <w:rFonts w:ascii="Arial" w:hAnsi="Arial" w:cs="Arial"/>
          <w:b/>
        </w:rPr>
        <w:t xml:space="preserve">and Solution </w:t>
      </w:r>
      <w:r w:rsidR="006843C5">
        <w:rPr>
          <w:rFonts w:ascii="Arial" w:hAnsi="Arial" w:cs="Arial"/>
          <w:b/>
        </w:rPr>
        <w:t>for change of AMF / Control of N2 persistence</w:t>
      </w:r>
    </w:p>
    <w:p w14:paraId="0143FBE8" w14:textId="551F0CF5"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FA43EE">
        <w:rPr>
          <w:rFonts w:ascii="Arial" w:hAnsi="Arial" w:cs="Arial"/>
          <w:b/>
        </w:rPr>
        <w:t>Approval</w:t>
      </w:r>
    </w:p>
    <w:p w14:paraId="28239646" w14:textId="77777777"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7536B">
        <w:rPr>
          <w:rFonts w:ascii="Arial" w:hAnsi="Arial" w:cs="Arial"/>
          <w:b/>
        </w:rPr>
        <w:t>6.5.</w:t>
      </w:r>
      <w:r w:rsidR="00C432EF">
        <w:rPr>
          <w:rFonts w:ascii="Arial" w:hAnsi="Arial" w:cs="Arial"/>
          <w:b/>
        </w:rPr>
        <w:t>2</w:t>
      </w:r>
    </w:p>
    <w:p w14:paraId="7848CE99" w14:textId="77777777"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287A12">
        <w:rPr>
          <w:rFonts w:ascii="Arial" w:hAnsi="Arial" w:cs="Arial"/>
          <w:b/>
        </w:rPr>
        <w:t>5G_ph1</w:t>
      </w:r>
      <w:r w:rsidR="00E36FEE">
        <w:rPr>
          <w:rFonts w:ascii="Arial" w:hAnsi="Arial" w:cs="Arial"/>
          <w:b/>
        </w:rPr>
        <w:t>/Rel-</w:t>
      </w:r>
      <w:r w:rsidR="004F0B8C">
        <w:rPr>
          <w:rFonts w:ascii="Arial" w:hAnsi="Arial" w:cs="Arial"/>
          <w:b/>
        </w:rPr>
        <w:t>15</w:t>
      </w:r>
    </w:p>
    <w:p w14:paraId="1C2AC0C1" w14:textId="50890A61"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25240D">
        <w:rPr>
          <w:rFonts w:ascii="Arial" w:hAnsi="Arial" w:cs="Arial"/>
          <w:i/>
        </w:rPr>
        <w:t xml:space="preserve">Proposes </w:t>
      </w:r>
      <w:r w:rsidR="00287A12">
        <w:rPr>
          <w:rFonts w:ascii="Arial" w:hAnsi="Arial" w:cs="Arial"/>
          <w:i/>
        </w:rPr>
        <w:t>a</w:t>
      </w:r>
      <w:r w:rsidR="0007536B">
        <w:rPr>
          <w:rFonts w:ascii="Arial" w:hAnsi="Arial" w:cs="Arial"/>
          <w:i/>
        </w:rPr>
        <w:t xml:space="preserve"> </w:t>
      </w:r>
      <w:r w:rsidR="00772DEB">
        <w:rPr>
          <w:rFonts w:ascii="Arial" w:hAnsi="Arial" w:cs="Arial"/>
          <w:i/>
        </w:rPr>
        <w:t xml:space="preserve">solution, </w:t>
      </w:r>
      <w:r w:rsidR="006843C5">
        <w:rPr>
          <w:rFonts w:ascii="Arial" w:hAnsi="Arial" w:cs="Arial"/>
          <w:i/>
        </w:rPr>
        <w:t xml:space="preserve">way forward </w:t>
      </w:r>
      <w:r w:rsidR="00772DEB">
        <w:rPr>
          <w:rFonts w:ascii="Arial" w:hAnsi="Arial" w:cs="Arial"/>
          <w:i/>
        </w:rPr>
        <w:t xml:space="preserve">and text proposal </w:t>
      </w:r>
      <w:r w:rsidR="006843C5">
        <w:rPr>
          <w:rFonts w:ascii="Arial" w:hAnsi="Arial" w:cs="Arial"/>
          <w:i/>
        </w:rPr>
        <w:t xml:space="preserve">for change of AMF / control of N2 persistence. </w:t>
      </w:r>
    </w:p>
    <w:p w14:paraId="6FC4A968" w14:textId="693465D1" w:rsidR="00182F7E" w:rsidRDefault="00480879" w:rsidP="00182F7E">
      <w:pPr>
        <w:pStyle w:val="Heading1"/>
      </w:pPr>
      <w:r>
        <w:t>1</w:t>
      </w:r>
      <w:r w:rsidR="008041E4">
        <w:tab/>
      </w:r>
      <w:r w:rsidR="004304A7">
        <w:t xml:space="preserve">Motivation and </w:t>
      </w:r>
      <w:r w:rsidR="00716FEA">
        <w:t>Problem statement</w:t>
      </w:r>
    </w:p>
    <w:p w14:paraId="63515E4C" w14:textId="77777777" w:rsidR="00803835" w:rsidRDefault="00803835" w:rsidP="00803835">
      <w:pPr>
        <w:numPr>
          <w:ilvl w:val="0"/>
          <w:numId w:val="65"/>
        </w:numPr>
        <w:overflowPunct/>
        <w:autoSpaceDE/>
        <w:adjustRightInd/>
        <w:spacing w:after="0"/>
        <w:textAlignment w:val="auto"/>
        <w:rPr>
          <w:rFonts w:eastAsia="Times New Roman"/>
          <w:color w:val="auto"/>
          <w:lang w:val="en-US" w:eastAsia="en-US"/>
        </w:rPr>
      </w:pPr>
      <w:r>
        <w:rPr>
          <w:rFonts w:eastAsia="Times New Roman"/>
        </w:rPr>
        <w:t xml:space="preserve">Allow the possibility to support a certain class of devices (e.g. IoT) for which AMF will want to be stateless. </w:t>
      </w:r>
    </w:p>
    <w:p w14:paraId="439B69AB" w14:textId="77777777" w:rsidR="00803835" w:rsidRDefault="00803835" w:rsidP="00803835">
      <w:pPr>
        <w:numPr>
          <w:ilvl w:val="0"/>
          <w:numId w:val="65"/>
        </w:numPr>
        <w:overflowPunct/>
        <w:autoSpaceDE/>
        <w:adjustRightInd/>
        <w:spacing w:after="0"/>
        <w:textAlignment w:val="auto"/>
        <w:rPr>
          <w:rFonts w:eastAsia="Times New Roman"/>
        </w:rPr>
      </w:pPr>
      <w:r>
        <w:rPr>
          <w:rFonts w:eastAsia="Times New Roman"/>
        </w:rPr>
        <w:t>Allow the possibility to support a certain class of devices for which AMF will dynamically decide that it wants to be stateful or stateless and switch between the 2 modes.</w:t>
      </w:r>
    </w:p>
    <w:p w14:paraId="3C3199B7" w14:textId="366ADA69" w:rsidR="00803835" w:rsidRDefault="00803835" w:rsidP="00803835">
      <w:pPr>
        <w:numPr>
          <w:ilvl w:val="0"/>
          <w:numId w:val="65"/>
        </w:numPr>
        <w:overflowPunct/>
        <w:autoSpaceDE/>
        <w:adjustRightInd/>
        <w:spacing w:after="0"/>
        <w:textAlignment w:val="auto"/>
        <w:rPr>
          <w:rFonts w:eastAsia="Times New Roman"/>
        </w:rPr>
      </w:pPr>
      <w:r>
        <w:rPr>
          <w:rFonts w:eastAsia="Times New Roman"/>
        </w:rPr>
        <w:t>Allow the possibility to support taking AMF graciously out of service.</w:t>
      </w:r>
    </w:p>
    <w:p w14:paraId="3C49C07E" w14:textId="66817DF4" w:rsidR="005928D5" w:rsidRDefault="005928D5" w:rsidP="00803835">
      <w:pPr>
        <w:numPr>
          <w:ilvl w:val="0"/>
          <w:numId w:val="65"/>
        </w:numPr>
        <w:overflowPunct/>
        <w:autoSpaceDE/>
        <w:adjustRightInd/>
        <w:spacing w:after="0"/>
        <w:textAlignment w:val="auto"/>
        <w:rPr>
          <w:rFonts w:eastAsia="Times New Roman"/>
        </w:rPr>
      </w:pPr>
      <w:r>
        <w:rPr>
          <w:rFonts w:eastAsia="Times New Roman"/>
        </w:rPr>
        <w:t>A</w:t>
      </w:r>
      <w:r w:rsidR="007136CF">
        <w:rPr>
          <w:rFonts w:eastAsia="Times New Roman"/>
        </w:rPr>
        <w:t>llow the possibility to permit time-separated NAS proce</w:t>
      </w:r>
      <w:r w:rsidR="00E5451E">
        <w:rPr>
          <w:rFonts w:eastAsia="Times New Roman"/>
        </w:rPr>
        <w:t>dures from one UE to be processed</w:t>
      </w:r>
      <w:r w:rsidR="007136CF">
        <w:rPr>
          <w:rFonts w:eastAsia="Times New Roman"/>
        </w:rPr>
        <w:t xml:space="preserve"> by different AMF</w:t>
      </w:r>
      <w:r w:rsidR="002474E8">
        <w:rPr>
          <w:rFonts w:eastAsia="Times New Roman"/>
        </w:rPr>
        <w:t>s</w:t>
      </w:r>
      <w:r w:rsidR="003036B7">
        <w:rPr>
          <w:rFonts w:eastAsia="Times New Roman"/>
        </w:rPr>
        <w:t>.</w:t>
      </w:r>
      <w:bookmarkStart w:id="0" w:name="_GoBack"/>
      <w:bookmarkEnd w:id="0"/>
    </w:p>
    <w:p w14:paraId="1D3FD878" w14:textId="77777777" w:rsidR="007136CF" w:rsidRDefault="007136CF" w:rsidP="007136CF">
      <w:pPr>
        <w:overflowPunct/>
        <w:autoSpaceDE/>
        <w:adjustRightInd/>
        <w:spacing w:after="0"/>
        <w:textAlignment w:val="auto"/>
        <w:rPr>
          <w:rFonts w:eastAsia="Times New Roman"/>
          <w:b/>
        </w:rPr>
      </w:pPr>
    </w:p>
    <w:p w14:paraId="08CD7438" w14:textId="38089564" w:rsidR="007136CF" w:rsidRDefault="007136CF" w:rsidP="007136CF">
      <w:pPr>
        <w:overflowPunct/>
        <w:autoSpaceDE/>
        <w:adjustRightInd/>
        <w:spacing w:after="0"/>
        <w:textAlignment w:val="auto"/>
        <w:rPr>
          <w:color w:val="000000" w:themeColor="text1"/>
        </w:rPr>
      </w:pPr>
      <w:r w:rsidRPr="007136CF">
        <w:rPr>
          <w:rFonts w:eastAsia="Times New Roman"/>
          <w:b/>
        </w:rPr>
        <w:t>Note</w:t>
      </w:r>
      <w:r w:rsidR="002966F1">
        <w:rPr>
          <w:rFonts w:eastAsia="Times New Roman"/>
          <w:b/>
        </w:rPr>
        <w:t> 1</w:t>
      </w:r>
      <w:r w:rsidRPr="007136CF">
        <w:rPr>
          <w:rFonts w:eastAsia="Times New Roman"/>
          <w:b/>
        </w:rPr>
        <w:t xml:space="preserve">: </w:t>
      </w:r>
      <w:r w:rsidRPr="007136CF">
        <w:rPr>
          <w:rFonts w:eastAsia="Times New Roman"/>
          <w:color w:val="000000" w:themeColor="text1"/>
        </w:rPr>
        <w:t xml:space="preserve">Allow </w:t>
      </w:r>
      <w:r w:rsidRPr="007136CF">
        <w:rPr>
          <w:color w:val="000000" w:themeColor="text1"/>
        </w:rPr>
        <w:t xml:space="preserve">support for </w:t>
      </w:r>
      <w:r w:rsidR="003036B7">
        <w:rPr>
          <w:color w:val="000000" w:themeColor="text1"/>
        </w:rPr>
        <w:t xml:space="preserve">deployment </w:t>
      </w:r>
      <w:r w:rsidRPr="007136CF">
        <w:rPr>
          <w:color w:val="000000" w:themeColor="text1"/>
        </w:rPr>
        <w:t>models having a sticky</w:t>
      </w:r>
      <w:r w:rsidR="003036B7">
        <w:rPr>
          <w:color w:val="000000" w:themeColor="text1"/>
        </w:rPr>
        <w:t xml:space="preserve"> AMF or a only one AMF</w:t>
      </w:r>
      <w:r w:rsidRPr="007136CF">
        <w:rPr>
          <w:color w:val="000000" w:themeColor="text1"/>
        </w:rPr>
        <w:t xml:space="preserve"> per data center if one were to deploy it that way. At the same time allow support for </w:t>
      </w:r>
      <w:r w:rsidR="00FD0AAB">
        <w:rPr>
          <w:color w:val="000000" w:themeColor="text1"/>
        </w:rPr>
        <w:t>other deployment</w:t>
      </w:r>
      <w:r w:rsidRPr="007136CF">
        <w:rPr>
          <w:color w:val="000000" w:themeColor="text1"/>
        </w:rPr>
        <w:t xml:space="preserve"> model</w:t>
      </w:r>
      <w:r w:rsidR="00FD0AAB">
        <w:rPr>
          <w:color w:val="000000" w:themeColor="text1"/>
        </w:rPr>
        <w:t>s where multiple AMFs are visible to the RAN and</w:t>
      </w:r>
      <w:r w:rsidRPr="007136CF">
        <w:rPr>
          <w:color w:val="000000" w:themeColor="text1"/>
        </w:rPr>
        <w:t xml:space="preserve"> an AMF </w:t>
      </w:r>
      <w:r w:rsidR="008B161D">
        <w:rPr>
          <w:color w:val="000000" w:themeColor="text1"/>
        </w:rPr>
        <w:t>does</w:t>
      </w:r>
      <w:r w:rsidRPr="007136CF">
        <w:rPr>
          <w:color w:val="000000" w:themeColor="text1"/>
        </w:rPr>
        <w:t xml:space="preserve"> not </w:t>
      </w:r>
      <w:r w:rsidR="008B161D">
        <w:rPr>
          <w:color w:val="000000" w:themeColor="text1"/>
        </w:rPr>
        <w:t xml:space="preserve">want to be </w:t>
      </w:r>
      <w:r w:rsidR="00FD0AAB">
        <w:rPr>
          <w:color w:val="000000" w:themeColor="text1"/>
        </w:rPr>
        <w:t>sticky.</w:t>
      </w:r>
    </w:p>
    <w:p w14:paraId="05285686" w14:textId="4E30DFD7" w:rsidR="002966F1" w:rsidRPr="00746AE1" w:rsidRDefault="002966F1" w:rsidP="002966F1">
      <w:pPr>
        <w:overflowPunct/>
        <w:autoSpaceDE/>
        <w:adjustRightInd/>
        <w:spacing w:after="0"/>
        <w:textAlignment w:val="auto"/>
        <w:rPr>
          <w:lang w:val="en-US"/>
        </w:rPr>
      </w:pPr>
      <w:r w:rsidRPr="002966F1">
        <w:rPr>
          <w:b/>
          <w:color w:val="000000" w:themeColor="text1"/>
        </w:rPr>
        <w:t>Note</w:t>
      </w:r>
      <w:r>
        <w:rPr>
          <w:b/>
          <w:color w:val="000000" w:themeColor="text1"/>
        </w:rPr>
        <w:t> 2</w:t>
      </w:r>
      <w:r w:rsidRPr="002966F1">
        <w:rPr>
          <w:b/>
          <w:color w:val="000000" w:themeColor="text1"/>
        </w:rPr>
        <w:t xml:space="preserve">: </w:t>
      </w:r>
      <w:r w:rsidRPr="00746AE1">
        <w:rPr>
          <w:lang w:val="en-US"/>
        </w:rPr>
        <w:t xml:space="preserve">The same behavior </w:t>
      </w:r>
      <w:r>
        <w:rPr>
          <w:lang w:val="en-US"/>
        </w:rPr>
        <w:t>proposed for the solution</w:t>
      </w:r>
      <w:r w:rsidRPr="00746AE1">
        <w:rPr>
          <w:lang w:val="en-US"/>
        </w:rPr>
        <w:t xml:space="preserve"> above can also be applied by the RAN in case </w:t>
      </w:r>
      <w:r w:rsidRPr="007D7D35">
        <w:rPr>
          <w:lang w:val="en-US"/>
        </w:rPr>
        <w:t xml:space="preserve">it encounters a failure for the scenario </w:t>
      </w:r>
      <w:r w:rsidRPr="00746AE1">
        <w:rPr>
          <w:lang w:val="en-US"/>
        </w:rPr>
        <w:t xml:space="preserve">in which the RAN receives a </w:t>
      </w:r>
      <w:r w:rsidR="004304A7">
        <w:rPr>
          <w:lang w:val="en-US"/>
        </w:rPr>
        <w:t>temp ID with an AMF but the AMF</w:t>
      </w:r>
      <w:r w:rsidRPr="00746AE1">
        <w:rPr>
          <w:lang w:val="en-US"/>
        </w:rPr>
        <w:t xml:space="preserve"> is unreachable after </w:t>
      </w:r>
      <w:r>
        <w:rPr>
          <w:lang w:val="en-US"/>
        </w:rPr>
        <w:t>‘</w:t>
      </w:r>
      <w:r w:rsidRPr="00746AE1">
        <w:rPr>
          <w:lang w:val="en-US"/>
        </w:rPr>
        <w:t>n</w:t>
      </w:r>
      <w:r>
        <w:rPr>
          <w:lang w:val="en-US"/>
        </w:rPr>
        <w:t>’</w:t>
      </w:r>
      <w:r w:rsidRPr="00746AE1">
        <w:rPr>
          <w:lang w:val="en-US"/>
        </w:rPr>
        <w:t xml:space="preserve"> number of retries.</w:t>
      </w:r>
    </w:p>
    <w:p w14:paraId="6D7F5606" w14:textId="2FE84010" w:rsidR="00182F7E" w:rsidRDefault="00182F7E" w:rsidP="00182F7E">
      <w:pPr>
        <w:pStyle w:val="Heading1"/>
      </w:pPr>
      <w:r>
        <w:t>2</w:t>
      </w:r>
      <w:r>
        <w:tab/>
        <w:t>High level principles</w:t>
      </w:r>
    </w:p>
    <w:p w14:paraId="72A820C0" w14:textId="7B78BF12" w:rsidR="008041E4" w:rsidRDefault="008041E4" w:rsidP="008041E4">
      <w:pPr>
        <w:rPr>
          <w:rFonts w:ascii="Arial" w:hAnsi="Arial" w:cs="Arial"/>
        </w:rPr>
      </w:pPr>
      <w:r>
        <w:rPr>
          <w:rFonts w:ascii="Arial" w:hAnsi="Arial" w:cs="Arial"/>
        </w:rPr>
        <w:t xml:space="preserve">Current endorsed document </w:t>
      </w:r>
      <w:r w:rsidR="005D57E3">
        <w:rPr>
          <w:rFonts w:ascii="Arial" w:hAnsi="Arial" w:cs="Arial"/>
        </w:rPr>
        <w:t xml:space="preserve">in S2-172812 </w:t>
      </w:r>
      <w:r>
        <w:rPr>
          <w:rFonts w:ascii="Arial" w:hAnsi="Arial" w:cs="Arial"/>
        </w:rPr>
        <w:t xml:space="preserve">assumes that a well-defined AMF is always sticky to a certain UE association. </w:t>
      </w:r>
      <w:r w:rsidR="005D57E3">
        <w:rPr>
          <w:rFonts w:ascii="Arial" w:hAnsi="Arial" w:cs="Arial"/>
        </w:rPr>
        <w:t xml:space="preserve">It mainly allows </w:t>
      </w:r>
      <w:r w:rsidR="004009FA">
        <w:rPr>
          <w:rFonts w:ascii="Arial" w:hAnsi="Arial" w:cs="Arial"/>
        </w:rPr>
        <w:t>support for multiple TNL associations per RAN node/AMF pair. T</w:t>
      </w:r>
      <w:r w:rsidR="005D57E3">
        <w:rPr>
          <w:rFonts w:ascii="Arial" w:hAnsi="Arial" w:cs="Arial"/>
        </w:rPr>
        <w:t>he</w:t>
      </w:r>
      <w:r w:rsidR="004009FA">
        <w:rPr>
          <w:rFonts w:ascii="Arial" w:hAnsi="Arial" w:cs="Arial"/>
        </w:rPr>
        <w:t>n it allows AMF and</w:t>
      </w:r>
      <w:r w:rsidR="005D57E3">
        <w:rPr>
          <w:rFonts w:ascii="Arial" w:hAnsi="Arial" w:cs="Arial"/>
        </w:rPr>
        <w:t xml:space="preserve"> RAN to select a certain TNL </w:t>
      </w:r>
      <w:r w:rsidR="004009FA">
        <w:rPr>
          <w:rFonts w:ascii="Arial" w:hAnsi="Arial" w:cs="Arial"/>
        </w:rPr>
        <w:t xml:space="preserve">association for transmitting an MT or MO message. This is not really fulfilling the requirement </w:t>
      </w:r>
      <w:r w:rsidR="002B2C28">
        <w:rPr>
          <w:rFonts w:ascii="Arial" w:hAnsi="Arial" w:cs="Arial"/>
        </w:rPr>
        <w:t>identified as part of Key issue #19:</w:t>
      </w:r>
    </w:p>
    <w:p w14:paraId="6D9CEA43" w14:textId="76B34E14" w:rsidR="002B2C28" w:rsidRPr="002B2C28" w:rsidRDefault="002B2C28" w:rsidP="002B2C28">
      <w:pPr>
        <w:rPr>
          <w:i/>
          <w:lang w:eastAsia="zh-CN"/>
        </w:rPr>
      </w:pPr>
      <w:r>
        <w:rPr>
          <w:i/>
        </w:rPr>
        <w:t>“</w:t>
      </w:r>
      <w:r w:rsidRPr="002B2C28">
        <w:rPr>
          <w:i/>
        </w:rPr>
        <w:t>To allow for the effective scaling in, and scaling out, when long-lived NG1/2 connections are in use (e.g. for the "RRC-connected-inactive" sub-state) the Next Generation system should permit time-separated NAS procedures from one UE to use different instances of the AMF.</w:t>
      </w:r>
      <w:r>
        <w:rPr>
          <w:i/>
        </w:rPr>
        <w:t>”</w:t>
      </w:r>
    </w:p>
    <w:p w14:paraId="2BCA67F7" w14:textId="5A21292C" w:rsidR="00E1590C" w:rsidRDefault="00E1590C" w:rsidP="008041E4">
      <w:pPr>
        <w:rPr>
          <w:rFonts w:ascii="Arial" w:hAnsi="Arial" w:cs="Arial"/>
        </w:rPr>
      </w:pPr>
      <w:r>
        <w:rPr>
          <w:rFonts w:ascii="Arial" w:hAnsi="Arial" w:cs="Arial"/>
        </w:rPr>
        <w:t>And it has other</w:t>
      </w:r>
      <w:r w:rsidR="00AD16B1">
        <w:rPr>
          <w:rFonts w:ascii="Arial" w:hAnsi="Arial" w:cs="Arial"/>
        </w:rPr>
        <w:t xml:space="preserve"> serious failure</w:t>
      </w:r>
      <w:r>
        <w:rPr>
          <w:rFonts w:ascii="Arial" w:hAnsi="Arial" w:cs="Arial"/>
        </w:rPr>
        <w:t xml:space="preserve"> issues</w:t>
      </w:r>
      <w:r w:rsidR="00AD16B1">
        <w:rPr>
          <w:rFonts w:ascii="Arial" w:hAnsi="Arial" w:cs="Arial"/>
        </w:rPr>
        <w:t>. Following are some example scenarios</w:t>
      </w:r>
      <w:r>
        <w:rPr>
          <w:rFonts w:ascii="Arial" w:hAnsi="Arial" w:cs="Arial"/>
        </w:rPr>
        <w:t>:</w:t>
      </w:r>
    </w:p>
    <w:p w14:paraId="602057C3" w14:textId="1F37CB8D" w:rsidR="009F3E1C" w:rsidRDefault="009F3E1C" w:rsidP="00A25211">
      <w:pPr>
        <w:pStyle w:val="ListParagraph"/>
        <w:numPr>
          <w:ilvl w:val="0"/>
          <w:numId w:val="62"/>
        </w:numPr>
        <w:overflowPunct/>
        <w:autoSpaceDE/>
        <w:autoSpaceDN/>
        <w:adjustRightInd/>
        <w:spacing w:after="160" w:line="252" w:lineRule="auto"/>
        <w:contextualSpacing/>
        <w:textAlignment w:val="auto"/>
      </w:pPr>
      <w:r>
        <w:t>AMF instructs that it is going out of service. Now, for UE(s) in CONNECTED, according to current proposal in 2812, RAN will forward the N2 message to the same AMF as in N2AP association.</w:t>
      </w:r>
    </w:p>
    <w:p w14:paraId="4905D998" w14:textId="568FA7AC" w:rsidR="00A25211" w:rsidRDefault="00A25211" w:rsidP="00A25211">
      <w:pPr>
        <w:pStyle w:val="ListParagraph"/>
        <w:numPr>
          <w:ilvl w:val="0"/>
          <w:numId w:val="62"/>
        </w:numPr>
        <w:overflowPunct/>
        <w:autoSpaceDE/>
        <w:autoSpaceDN/>
        <w:adjustRightInd/>
        <w:spacing w:after="160" w:line="252" w:lineRule="auto"/>
        <w:contextualSpacing/>
        <w:textAlignment w:val="auto"/>
      </w:pPr>
      <w:r>
        <w:t>Same thing for MT transaction – According to the current proposal in 2812, other CP NFs will keep sending the MT message to the AMF that was taken Out of service. This could also result in repeated MT message failure and eventually MT service failure for all the UE(s) that were previously served by the AMF.</w:t>
      </w:r>
    </w:p>
    <w:p w14:paraId="6C99FB1E" w14:textId="21E09A78" w:rsidR="009F3E1C" w:rsidRPr="009F3E1C" w:rsidRDefault="009F3E1C" w:rsidP="009F3E1C">
      <w:pPr>
        <w:pStyle w:val="ListParagraph"/>
        <w:numPr>
          <w:ilvl w:val="0"/>
          <w:numId w:val="62"/>
        </w:numPr>
        <w:overflowPunct/>
        <w:autoSpaceDE/>
        <w:autoSpaceDN/>
        <w:adjustRightInd/>
        <w:spacing w:after="160" w:line="252" w:lineRule="auto"/>
        <w:contextualSpacing/>
        <w:textAlignment w:val="auto"/>
        <w:rPr>
          <w:color w:val="auto"/>
          <w:lang w:val="en-US" w:eastAsia="en-US"/>
        </w:rPr>
      </w:pPr>
      <w:r>
        <w:t>AMF instructs that it is going out of service. Now, an UE comes back from IDLE to CONNECTED mode, sends a service request, provides a temporary ID that includes the AMF ID (that was taken OOS). According to the current proposal in 2812, RAN will forward the Service request message to old AMF that is out of service. This could result in repeated Service request failure and eventually no service for all the UE(s) that were previously served by the AMF.</w:t>
      </w:r>
    </w:p>
    <w:p w14:paraId="624721F4" w14:textId="644ED1D1" w:rsidR="002B2C28" w:rsidRDefault="00AD16B1" w:rsidP="008041E4">
      <w:pPr>
        <w:rPr>
          <w:rFonts w:ascii="Arial" w:hAnsi="Arial" w:cs="Arial"/>
        </w:rPr>
      </w:pPr>
      <w:r>
        <w:rPr>
          <w:rFonts w:ascii="Arial" w:hAnsi="Arial" w:cs="Arial"/>
        </w:rPr>
        <w:t>W</w:t>
      </w:r>
      <w:r w:rsidR="002B2C28" w:rsidRPr="002B2C28">
        <w:rPr>
          <w:rFonts w:ascii="Arial" w:hAnsi="Arial" w:cs="Arial"/>
        </w:rPr>
        <w:t>e propose the following principles to be adopted in order to allow</w:t>
      </w:r>
      <w:r w:rsidR="00AA4AC9">
        <w:rPr>
          <w:rFonts w:ascii="Arial" w:hAnsi="Arial" w:cs="Arial"/>
        </w:rPr>
        <w:t xml:space="preserve"> support for AMF to be sticky (for efficiency) and not sticky (for resiliency)</w:t>
      </w:r>
      <w:r>
        <w:rPr>
          <w:rFonts w:ascii="Arial" w:hAnsi="Arial" w:cs="Arial"/>
        </w:rPr>
        <w:t>, also avoid scenarios such as the above</w:t>
      </w:r>
      <w:r w:rsidR="002B2C28" w:rsidRPr="002B2C28">
        <w:rPr>
          <w:rFonts w:ascii="Arial" w:hAnsi="Arial" w:cs="Arial"/>
        </w:rPr>
        <w:t>:</w:t>
      </w:r>
    </w:p>
    <w:p w14:paraId="2BE3D53C" w14:textId="62ABA5D6" w:rsidR="002B2C28" w:rsidRDefault="002B2C28" w:rsidP="002B2C28">
      <w:pPr>
        <w:pStyle w:val="ListParagraph"/>
        <w:numPr>
          <w:ilvl w:val="0"/>
          <w:numId w:val="61"/>
        </w:numPr>
        <w:rPr>
          <w:rFonts w:ascii="Arial" w:hAnsi="Arial" w:cs="Arial"/>
        </w:rPr>
      </w:pPr>
      <w:r>
        <w:rPr>
          <w:rFonts w:ascii="Arial" w:hAnsi="Arial" w:cs="Arial"/>
        </w:rPr>
        <w:lastRenderedPageBreak/>
        <w:t>When the UE is in long CM-CONNECTED mode (with RRC inactive state), Support hybrid deactivation of N2AP association to remove AMF ID from the UE context with RAN.</w:t>
      </w:r>
    </w:p>
    <w:p w14:paraId="2E838B06" w14:textId="17CF99C9" w:rsidR="002B2C28" w:rsidRDefault="00045024" w:rsidP="002B2C28">
      <w:pPr>
        <w:pStyle w:val="ListParagraph"/>
        <w:numPr>
          <w:ilvl w:val="0"/>
          <w:numId w:val="61"/>
        </w:numPr>
        <w:rPr>
          <w:rFonts w:ascii="Arial" w:hAnsi="Arial" w:cs="Arial"/>
        </w:rPr>
      </w:pPr>
      <w:r>
        <w:rPr>
          <w:rFonts w:ascii="Arial" w:hAnsi="Arial" w:cs="Arial"/>
        </w:rPr>
        <w:t>Allow inclusion of</w:t>
      </w:r>
      <w:r w:rsidR="002B2C28">
        <w:rPr>
          <w:rFonts w:ascii="Arial" w:hAnsi="Arial" w:cs="Arial"/>
        </w:rPr>
        <w:t xml:space="preserve"> </w:t>
      </w:r>
      <w:r w:rsidR="00AA4AC9">
        <w:rPr>
          <w:rFonts w:ascii="Arial" w:hAnsi="Arial" w:cs="Arial"/>
        </w:rPr>
        <w:t xml:space="preserve">AMF ID </w:t>
      </w:r>
      <w:r w:rsidR="000244DE">
        <w:rPr>
          <w:rFonts w:ascii="Arial" w:hAnsi="Arial" w:cs="Arial"/>
        </w:rPr>
        <w:t xml:space="preserve">value </w:t>
      </w:r>
      <w:r w:rsidR="00AA4AC9">
        <w:rPr>
          <w:rFonts w:ascii="Arial" w:hAnsi="Arial" w:cs="Arial"/>
        </w:rPr>
        <w:t xml:space="preserve">in the </w:t>
      </w:r>
      <w:r w:rsidR="00DD60C8">
        <w:rPr>
          <w:rFonts w:ascii="Arial" w:hAnsi="Arial" w:cs="Arial"/>
        </w:rPr>
        <w:t>5</w:t>
      </w:r>
      <w:r w:rsidR="00AA4AC9">
        <w:rPr>
          <w:rFonts w:ascii="Arial" w:hAnsi="Arial" w:cs="Arial"/>
        </w:rPr>
        <w:t>G-GUTI</w:t>
      </w:r>
      <w:r>
        <w:rPr>
          <w:rFonts w:ascii="Arial" w:hAnsi="Arial" w:cs="Arial"/>
        </w:rPr>
        <w:t xml:space="preserve"> to be conditionally mandatory</w:t>
      </w:r>
      <w:r w:rsidR="00AA4AC9">
        <w:rPr>
          <w:rFonts w:ascii="Arial" w:hAnsi="Arial" w:cs="Arial"/>
        </w:rPr>
        <w:t xml:space="preserve">. This is to allow any AMF within the AMF Group to process </w:t>
      </w:r>
      <w:r>
        <w:rPr>
          <w:rFonts w:ascii="Arial" w:hAnsi="Arial" w:cs="Arial"/>
        </w:rPr>
        <w:t xml:space="preserve">subsequent </w:t>
      </w:r>
      <w:r w:rsidR="00AA4AC9">
        <w:rPr>
          <w:rFonts w:ascii="Arial" w:hAnsi="Arial" w:cs="Arial"/>
        </w:rPr>
        <w:t xml:space="preserve">UE transaction. For an MO transaction, RAN can select any AMF from the AMF Group. It also enables support for AMF relocation within an AMF Group without requiring </w:t>
      </w:r>
      <w:r w:rsidR="00DD60C8">
        <w:rPr>
          <w:rFonts w:ascii="Arial" w:hAnsi="Arial" w:cs="Arial"/>
        </w:rPr>
        <w:t>5</w:t>
      </w:r>
      <w:r w:rsidR="001D2D35">
        <w:rPr>
          <w:rFonts w:ascii="Arial" w:hAnsi="Arial" w:cs="Arial"/>
        </w:rPr>
        <w:t>G-GUTI</w:t>
      </w:r>
      <w:r w:rsidR="00AA4AC9">
        <w:rPr>
          <w:rFonts w:ascii="Arial" w:hAnsi="Arial" w:cs="Arial"/>
        </w:rPr>
        <w:t xml:space="preserve"> reassignment</w:t>
      </w:r>
      <w:r>
        <w:rPr>
          <w:rFonts w:ascii="Arial" w:hAnsi="Arial" w:cs="Arial"/>
        </w:rPr>
        <w:t xml:space="preserve"> for the UE</w:t>
      </w:r>
      <w:r w:rsidR="00AA4AC9">
        <w:rPr>
          <w:rFonts w:ascii="Arial" w:hAnsi="Arial" w:cs="Arial"/>
        </w:rPr>
        <w:t>.</w:t>
      </w:r>
    </w:p>
    <w:p w14:paraId="16682D26" w14:textId="68716804" w:rsidR="002B2C28" w:rsidRDefault="002B2C28" w:rsidP="002B2C28">
      <w:pPr>
        <w:pStyle w:val="ListParagraph"/>
        <w:numPr>
          <w:ilvl w:val="0"/>
          <w:numId w:val="61"/>
        </w:numPr>
        <w:rPr>
          <w:rFonts w:ascii="Arial" w:hAnsi="Arial" w:cs="Arial"/>
        </w:rPr>
      </w:pPr>
      <w:r>
        <w:rPr>
          <w:rFonts w:ascii="Arial" w:hAnsi="Arial" w:cs="Arial"/>
        </w:rPr>
        <w:t>When the UE is in CM-IDLE mode</w:t>
      </w:r>
      <w:r w:rsidR="00045024">
        <w:rPr>
          <w:rFonts w:ascii="Arial" w:hAnsi="Arial" w:cs="Arial"/>
        </w:rPr>
        <w:t xml:space="preserve">, support performing “per AMF release over N2” to allow the AMF perform load balancing (i.e. release per UE association for IDLE mode UE(s) and/or enable operator take AMF out of service) </w:t>
      </w:r>
      <w:r w:rsidR="00002966">
        <w:rPr>
          <w:rFonts w:ascii="Arial" w:hAnsi="Arial" w:cs="Arial"/>
        </w:rPr>
        <w:t>by</w:t>
      </w:r>
      <w:r w:rsidR="00045024">
        <w:rPr>
          <w:rFonts w:ascii="Arial" w:hAnsi="Arial" w:cs="Arial"/>
        </w:rPr>
        <w:t xml:space="preserve"> instruct</w:t>
      </w:r>
      <w:r w:rsidR="00002966">
        <w:rPr>
          <w:rFonts w:ascii="Arial" w:hAnsi="Arial" w:cs="Arial"/>
        </w:rPr>
        <w:t>ing</w:t>
      </w:r>
      <w:r w:rsidR="00045024">
        <w:rPr>
          <w:rFonts w:ascii="Arial" w:hAnsi="Arial" w:cs="Arial"/>
        </w:rPr>
        <w:t xml:space="preserve"> RAN that it should </w:t>
      </w:r>
      <w:r w:rsidR="00002966">
        <w:rPr>
          <w:rFonts w:ascii="Arial" w:hAnsi="Arial" w:cs="Arial"/>
        </w:rPr>
        <w:t>select an</w:t>
      </w:r>
      <w:r w:rsidR="00045024">
        <w:rPr>
          <w:rFonts w:ascii="Arial" w:hAnsi="Arial" w:cs="Arial"/>
        </w:rPr>
        <w:t xml:space="preserve"> AMF from the AMF Group for UE(s) providing its own identifier </w:t>
      </w:r>
      <w:r w:rsidR="00002966">
        <w:rPr>
          <w:rFonts w:ascii="Arial" w:hAnsi="Arial" w:cs="Arial"/>
        </w:rPr>
        <w:t>within the</w:t>
      </w:r>
      <w:r w:rsidR="00045024">
        <w:rPr>
          <w:rFonts w:ascii="Arial" w:hAnsi="Arial" w:cs="Arial"/>
        </w:rPr>
        <w:t xml:space="preserve"> temp ID.</w:t>
      </w:r>
    </w:p>
    <w:p w14:paraId="6A123942" w14:textId="2E1FA81D" w:rsidR="003C0D24" w:rsidRDefault="003C0D24" w:rsidP="003C0D24">
      <w:pPr>
        <w:pStyle w:val="Heading1"/>
      </w:pPr>
      <w:r>
        <w:t>3</w:t>
      </w:r>
      <w:r>
        <w:tab/>
        <w:t>Other considerations</w:t>
      </w:r>
    </w:p>
    <w:p w14:paraId="582B9282" w14:textId="3FDE14E4" w:rsidR="003C0D24" w:rsidRDefault="003C0D24" w:rsidP="003C0D24">
      <w:pPr>
        <w:pStyle w:val="Heading2"/>
      </w:pPr>
      <w:r>
        <w:t>3.1</w:t>
      </w:r>
      <w:r>
        <w:tab/>
        <w:t>Network Slicing</w:t>
      </w:r>
    </w:p>
    <w:p w14:paraId="1AA076E5" w14:textId="77777777" w:rsidR="003C0D24" w:rsidRDefault="003C0D24" w:rsidP="003C0D24">
      <w:r>
        <w:t xml:space="preserve">The UE should be able to obtain same set of services irrespective of the </w:t>
      </w:r>
      <w:r w:rsidRPr="003B5C52">
        <w:t xml:space="preserve">mode </w:t>
      </w:r>
      <w:r>
        <w:t xml:space="preserve">used </w:t>
      </w:r>
      <w:r w:rsidRPr="003B5C52">
        <w:t xml:space="preserve">for AMF selection </w:t>
      </w:r>
      <w:r>
        <w:t xml:space="preserve">indicated by an AMF to the RAN. Thus, the same service level criteria (NSSAI value) will be used for selecting an AMF. This implies that all AMFs in a pool support similar capabilities and services from network slice perspective. </w:t>
      </w:r>
    </w:p>
    <w:p w14:paraId="18FDF7BA" w14:textId="3FBD6976" w:rsidR="003C0D24" w:rsidRDefault="004304A7" w:rsidP="003C0D24">
      <w:pPr>
        <w:rPr>
          <w:b/>
        </w:rPr>
      </w:pPr>
      <w:r>
        <w:rPr>
          <w:b/>
          <w:lang w:val="en-US"/>
        </w:rPr>
        <w:t>Conclusion</w:t>
      </w:r>
      <w:r w:rsidR="003C0D24">
        <w:rPr>
          <w:b/>
          <w:lang w:val="en-US"/>
        </w:rPr>
        <w:t xml:space="preserve"> 1</w:t>
      </w:r>
      <w:r w:rsidR="003C0D24" w:rsidRPr="00E54526">
        <w:rPr>
          <w:b/>
          <w:lang w:val="en-US"/>
        </w:rPr>
        <w:t xml:space="preserve">: </w:t>
      </w:r>
      <w:r w:rsidR="003C0D24" w:rsidRPr="00E54526">
        <w:rPr>
          <w:b/>
        </w:rPr>
        <w:t>all AMFs in a group support similar capabilities and services from network slice perspective</w:t>
      </w:r>
      <w:r w:rsidR="003C0D24" w:rsidRPr="00E54526" w:rsidDel="00E57533">
        <w:rPr>
          <w:b/>
        </w:rPr>
        <w:t xml:space="preserve"> </w:t>
      </w:r>
      <w:r w:rsidR="003C0D24">
        <w:rPr>
          <w:b/>
        </w:rPr>
        <w:t>thus AMF change is agnostic to the UE.</w:t>
      </w:r>
    </w:p>
    <w:p w14:paraId="62154773" w14:textId="0666DF0E" w:rsidR="003C0D24" w:rsidRDefault="003C0D24" w:rsidP="003C0D24">
      <w:pPr>
        <w:pStyle w:val="Heading2"/>
      </w:pPr>
      <w:r>
        <w:t>3.2</w:t>
      </w:r>
      <w:r>
        <w:tab/>
        <w:t>Stateless AMF handling per UE timer</w:t>
      </w:r>
    </w:p>
    <w:p w14:paraId="6562FF69" w14:textId="77777777" w:rsidR="003C0D24" w:rsidRDefault="003C0D24" w:rsidP="003C0D24">
      <w:r>
        <w:t>It has been agreed that compute and storage resource can be separated. It has also UDSF is an optional function for an implementation to support and it has also been agreed that the context stored in the DB is “unstructured”. However, it was commented that a NF cannot release per UE association fully as there is no possible solution to support running “per UE timer” in the DB. If the stored data is unstructured and it is up to NF to decide how to utilize the DB, it is completely out of scope from SA2 to discuss about how an NF manages per UE timer when it decides to become stateless i.e. the feasibility of running a per UE timer in the DB</w:t>
      </w:r>
    </w:p>
    <w:p w14:paraId="21ED49EB" w14:textId="77777777" w:rsidR="003C0D24" w:rsidRDefault="003C0D24" w:rsidP="003C0D24">
      <w:r>
        <w:t>It should be noted that it is technically feasible to store the timer in the DB and for the DB to run the timer for a given application associated to a given UE. Running a per UE timer in the DB is not a show stopper for an AMF to become stateless.</w:t>
      </w:r>
    </w:p>
    <w:p w14:paraId="27398FFE" w14:textId="009B8B38" w:rsidR="003C0D24" w:rsidRDefault="004304A7" w:rsidP="003C0D24">
      <w:pPr>
        <w:rPr>
          <w:b/>
        </w:rPr>
      </w:pPr>
      <w:r>
        <w:rPr>
          <w:b/>
          <w:lang w:val="en-US"/>
        </w:rPr>
        <w:t>Conclusion</w:t>
      </w:r>
      <w:r w:rsidR="003C0D24">
        <w:rPr>
          <w:b/>
          <w:lang w:val="en-US"/>
        </w:rPr>
        <w:t xml:space="preserve"> 2: It is possible </w:t>
      </w:r>
      <w:r w:rsidR="003C0D24">
        <w:rPr>
          <w:b/>
        </w:rPr>
        <w:t>for an AMF implementation to support stateless mode by storing UE context in the DB.</w:t>
      </w:r>
    </w:p>
    <w:p w14:paraId="6655D205" w14:textId="3B951A78" w:rsidR="003C0D24" w:rsidRDefault="003C0D24" w:rsidP="003C0D24">
      <w:pPr>
        <w:pStyle w:val="Heading2"/>
      </w:pPr>
      <w:r>
        <w:t>3.3</w:t>
      </w:r>
      <w:r>
        <w:tab/>
        <w:t>Taking AMF out of service</w:t>
      </w:r>
    </w:p>
    <w:p w14:paraId="0567065A" w14:textId="77777777" w:rsidR="003C0D24" w:rsidRDefault="003C0D24" w:rsidP="003C0D24">
      <w:r>
        <w:t>In order to take an AMF graciously out of service, it is proposed that the following steps are performed:</w:t>
      </w:r>
    </w:p>
    <w:p w14:paraId="5C6B59D3" w14:textId="77777777" w:rsidR="003C0D24" w:rsidRDefault="003C0D24" w:rsidP="003C0D24">
      <w:pPr>
        <w:pStyle w:val="ListParagraph"/>
        <w:numPr>
          <w:ilvl w:val="0"/>
          <w:numId w:val="67"/>
        </w:numPr>
      </w:pPr>
      <w:r>
        <w:t>For UE(s) in CONNECTED mode, AMF can perform hybrid N2AP deactivation for connected mode UE(s) in a graceful manner.</w:t>
      </w:r>
    </w:p>
    <w:p w14:paraId="1D61D729" w14:textId="77777777" w:rsidR="003C0D24" w:rsidRPr="00662394" w:rsidRDefault="003C0D24" w:rsidP="003C0D24">
      <w:pPr>
        <w:pStyle w:val="ListParagraph"/>
        <w:numPr>
          <w:ilvl w:val="0"/>
          <w:numId w:val="67"/>
        </w:numPr>
      </w:pPr>
      <w:r>
        <w:t xml:space="preserve">For UE(s) in IDLE mode, AMF </w:t>
      </w:r>
      <w:r>
        <w:rPr>
          <w:lang w:val="en-US"/>
        </w:rPr>
        <w:t>instructs the RAN to perform AMF selection for UEs returning from IDLE to CONNECTED.</w:t>
      </w:r>
    </w:p>
    <w:p w14:paraId="4D87FBC3" w14:textId="77777777" w:rsidR="003C0D24" w:rsidRPr="00662394" w:rsidRDefault="003C0D24" w:rsidP="003C0D24">
      <w:pPr>
        <w:pStyle w:val="ListParagraph"/>
        <w:numPr>
          <w:ilvl w:val="0"/>
          <w:numId w:val="67"/>
        </w:numPr>
      </w:pPr>
      <w:r>
        <w:rPr>
          <w:lang w:val="en-US"/>
        </w:rPr>
        <w:t xml:space="preserve">AMF instructs the RAN </w:t>
      </w:r>
      <w:r>
        <w:rPr>
          <w:bCs/>
          <w:lang w:val="en-US"/>
        </w:rPr>
        <w:t>not to consider itself anymore</w:t>
      </w:r>
      <w:r>
        <w:rPr>
          <w:rFonts w:hint="eastAsia"/>
          <w:bCs/>
          <w:lang w:val="en-US" w:eastAsia="zh-CN"/>
        </w:rPr>
        <w:t xml:space="preserve"> </w:t>
      </w:r>
      <w:r>
        <w:rPr>
          <w:bCs/>
          <w:lang w:val="en-US"/>
        </w:rPr>
        <w:t>when selecting AMFs from the AMF Group.</w:t>
      </w:r>
    </w:p>
    <w:p w14:paraId="74D246B2" w14:textId="77777777" w:rsidR="003C0D24" w:rsidRDefault="003C0D24" w:rsidP="003C0D24">
      <w:r>
        <w:t>Upon receiving this notification:</w:t>
      </w:r>
    </w:p>
    <w:p w14:paraId="41EF1938" w14:textId="77777777" w:rsidR="003C0D24" w:rsidRDefault="003C0D24" w:rsidP="003C0D24">
      <w:pPr>
        <w:pStyle w:val="B1"/>
        <w:numPr>
          <w:ilvl w:val="0"/>
          <w:numId w:val="56"/>
        </w:numPr>
        <w:rPr>
          <w:lang w:val="en-US"/>
        </w:rPr>
      </w:pPr>
      <w:r>
        <w:rPr>
          <w:lang w:val="en-US"/>
        </w:rPr>
        <w:t>For UE(s) in CONNECTED mode, RAN shall switch the N2AP association with a newly selected AMF when the subsequent N2 transaction occurs.</w:t>
      </w:r>
    </w:p>
    <w:p w14:paraId="0CA74B3E" w14:textId="77777777" w:rsidR="003C0D24" w:rsidRDefault="003C0D24" w:rsidP="003C0D24">
      <w:pPr>
        <w:pStyle w:val="B1"/>
        <w:numPr>
          <w:ilvl w:val="0"/>
          <w:numId w:val="56"/>
        </w:numPr>
        <w:rPr>
          <w:lang w:val="en-US"/>
        </w:rPr>
      </w:pPr>
      <w:r>
        <w:rPr>
          <w:lang w:val="en-US"/>
        </w:rPr>
        <w:t>For UE(s) in IDLE mode, RAN should perform AMF reselection if the UE provided 5G-GUTI includes the old AMF ID.</w:t>
      </w:r>
    </w:p>
    <w:p w14:paraId="08FE5175" w14:textId="77777777" w:rsidR="003C0D24" w:rsidRPr="00662394" w:rsidRDefault="003C0D24" w:rsidP="003C0D24">
      <w:r>
        <w:t xml:space="preserve">RAN tries to select </w:t>
      </w:r>
      <w:r>
        <w:rPr>
          <w:lang w:val="en-US"/>
        </w:rPr>
        <w:t>an AMF from the same AMF Group. Otherwise, it may select an AMF from a different AMF Group.</w:t>
      </w:r>
    </w:p>
    <w:p w14:paraId="1F87B75E" w14:textId="77777777" w:rsidR="003C0D24" w:rsidRDefault="003C0D24" w:rsidP="003C0D24">
      <w:r>
        <w:t>It was commented that the following scenario is a possibility:</w:t>
      </w:r>
    </w:p>
    <w:p w14:paraId="34925E07" w14:textId="77777777" w:rsidR="003C0D24" w:rsidRDefault="003C0D24" w:rsidP="003C0D24">
      <w:pPr>
        <w:pStyle w:val="ListParagraph"/>
        <w:numPr>
          <w:ilvl w:val="0"/>
          <w:numId w:val="66"/>
        </w:numPr>
      </w:pPr>
      <w:r>
        <w:lastRenderedPageBreak/>
        <w:t>AMF is taken graciously out of service; It is assumed that the AMF stores the context in an external DB and the AMF notifies the RAN to take itself from consideration.</w:t>
      </w:r>
    </w:p>
    <w:p w14:paraId="6E2DF3F4" w14:textId="77777777" w:rsidR="003C0D24" w:rsidRDefault="003C0D24" w:rsidP="003C0D24">
      <w:pPr>
        <w:pStyle w:val="ListParagraph"/>
        <w:numPr>
          <w:ilvl w:val="0"/>
          <w:numId w:val="66"/>
        </w:numPr>
      </w:pPr>
      <w:r>
        <w:t>If the UE(s) are given really long mobility registration update timer (e.g. 13 days), when the UE actually performs TAU, RAN happens to select an AMF from a new AMF Group.</w:t>
      </w:r>
    </w:p>
    <w:p w14:paraId="73F4C76E" w14:textId="77777777" w:rsidR="003C0D24" w:rsidRDefault="003C0D24" w:rsidP="003C0D24">
      <w:pPr>
        <w:pStyle w:val="ListParagraph"/>
        <w:numPr>
          <w:ilvl w:val="0"/>
          <w:numId w:val="66"/>
        </w:numPr>
      </w:pPr>
      <w:r>
        <w:t>In this case, when the newly selected AMF tries to query an AMF in the old AMF Group to retrieve UE context and no AMF in the old AMF Group is available</w:t>
      </w:r>
      <w:ins w:id="1" w:author="Editor" w:date="2017-05-08T18:51:00Z">
        <w:r>
          <w:t xml:space="preserve"> </w:t>
        </w:r>
      </w:ins>
      <w:r>
        <w:t>to provide the UE context, the new AMF processes the mobility registration procedure as initial registration procedure and re-establishes UE context. If the UE performed a Service request, the new AMF can force the UE to perform registration procedure and re-establishes UE context.</w:t>
      </w:r>
    </w:p>
    <w:p w14:paraId="1093C777" w14:textId="77777777" w:rsidR="003C0D24" w:rsidRDefault="003C0D24" w:rsidP="003C0D24">
      <w:r>
        <w:t>However, it needs to be noted that all the AMFs in the old AMF Group going out of service is a rare scenario. Furthermore, this scenario happening when UE(s) are given long periodic update timers is very rare.</w:t>
      </w:r>
    </w:p>
    <w:p w14:paraId="1057E77E" w14:textId="490A2F78" w:rsidR="003C0D24" w:rsidRDefault="004304A7" w:rsidP="003C0D24">
      <w:pPr>
        <w:rPr>
          <w:b/>
          <w:lang w:val="en-US"/>
        </w:rPr>
      </w:pPr>
      <w:r>
        <w:rPr>
          <w:b/>
          <w:lang w:val="en-US"/>
        </w:rPr>
        <w:t>Conclusion</w:t>
      </w:r>
      <w:r w:rsidR="003C0D24">
        <w:rPr>
          <w:b/>
          <w:lang w:val="en-US"/>
        </w:rPr>
        <w:t xml:space="preserve"> 3: RAN should be allowed to select a different AMF when the old AMF instructs that it is going out of service. Furthermore, UE should not be impacted due to AMF being taken out of service.</w:t>
      </w:r>
    </w:p>
    <w:p w14:paraId="17587649" w14:textId="7F3FA48E" w:rsidR="003C0D24" w:rsidRDefault="003C0D24" w:rsidP="003C0D24">
      <w:pPr>
        <w:pStyle w:val="Heading2"/>
      </w:pPr>
      <w:r>
        <w:t>3.4</w:t>
      </w:r>
      <w:r>
        <w:tab/>
        <w:t>Implementation specific data</w:t>
      </w:r>
    </w:p>
    <w:p w14:paraId="37BE9A1F" w14:textId="5CB4DF3A" w:rsidR="003C0D24" w:rsidRDefault="003C0D24" w:rsidP="003C0D24">
      <w:r>
        <w:t xml:space="preserve">We had an editor’s note </w:t>
      </w:r>
      <w:r w:rsidR="004304A7">
        <w:t>regarding this aspect</w:t>
      </w:r>
      <w:r>
        <w:t>:</w:t>
      </w:r>
    </w:p>
    <w:p w14:paraId="262B7BAB" w14:textId="77777777" w:rsidR="003C0D24" w:rsidRPr="007B4B75" w:rsidRDefault="003C0D24" w:rsidP="003C0D24">
      <w:pPr>
        <w:pStyle w:val="EditorsNote"/>
        <w:rPr>
          <w:lang w:val="en-US"/>
        </w:rPr>
      </w:pPr>
      <w:r>
        <w:rPr>
          <w:lang w:val="en-US"/>
        </w:rPr>
        <w:t xml:space="preserve">Editor’s note: Whether additional AMF implementation specific </w:t>
      </w:r>
      <w:del w:id="2" w:author="Editor" w:date="2017-05-07T21:33:00Z">
        <w:r w:rsidDel="00C3504C">
          <w:rPr>
            <w:lang w:val="en-US"/>
          </w:rPr>
          <w:delText xml:space="preserve">data </w:delText>
        </w:r>
      </w:del>
      <w:ins w:id="3" w:author="Editor" w:date="2017-05-07T21:33:00Z">
        <w:r>
          <w:rPr>
            <w:lang w:val="en-US"/>
          </w:rPr>
          <w:t xml:space="preserve">identifier </w:t>
        </w:r>
      </w:ins>
      <w:r>
        <w:rPr>
          <w:lang w:val="en-US"/>
        </w:rPr>
        <w:t xml:space="preserve">is needed </w:t>
      </w:r>
      <w:del w:id="4" w:author="Editor" w:date="2017-05-07T21:33:00Z">
        <w:r w:rsidDel="00AE1109">
          <w:rPr>
            <w:lang w:val="en-US"/>
          </w:rPr>
          <w:delText xml:space="preserve">in the </w:delText>
        </w:r>
      </w:del>
      <w:r>
        <w:rPr>
          <w:lang w:val="en-US"/>
        </w:rPr>
        <w:t>is FFS.</w:t>
      </w:r>
    </w:p>
    <w:p w14:paraId="2D40572D" w14:textId="3E078CFA" w:rsidR="00694282" w:rsidRDefault="00694282" w:rsidP="003C0D24">
      <w:r>
        <w:t xml:space="preserve">The original consideration was to include </w:t>
      </w:r>
      <w:r w:rsidRPr="00C144E0">
        <w:rPr>
          <w:lang w:eastAsia="en-US"/>
        </w:rPr>
        <w:t xml:space="preserve">implementation specific </w:t>
      </w:r>
      <w:r>
        <w:rPr>
          <w:lang w:eastAsia="en-US"/>
        </w:rPr>
        <w:t xml:space="preserve">information </w:t>
      </w:r>
      <w:r w:rsidRPr="00C144E0">
        <w:rPr>
          <w:lang w:eastAsia="en-US"/>
        </w:rPr>
        <w:t xml:space="preserve">within the temporary ID </w:t>
      </w:r>
      <w:r>
        <w:rPr>
          <w:lang w:eastAsia="en-US"/>
        </w:rPr>
        <w:t xml:space="preserve">that </w:t>
      </w:r>
      <w:r w:rsidRPr="00C144E0">
        <w:rPr>
          <w:lang w:eastAsia="en-US"/>
        </w:rPr>
        <w:t xml:space="preserve">may </w:t>
      </w:r>
      <w:r>
        <w:rPr>
          <w:lang w:eastAsia="en-US"/>
        </w:rPr>
        <w:t xml:space="preserve">be used by an AMF to </w:t>
      </w:r>
      <w:r w:rsidRPr="00C144E0">
        <w:rPr>
          <w:lang w:eastAsia="en-US"/>
        </w:rPr>
        <w:t xml:space="preserve">include a pointer to the </w:t>
      </w:r>
      <w:r>
        <w:rPr>
          <w:lang w:eastAsia="en-US"/>
        </w:rPr>
        <w:t xml:space="preserve">unstructured </w:t>
      </w:r>
      <w:r w:rsidRPr="00C144E0">
        <w:rPr>
          <w:lang w:eastAsia="en-US"/>
        </w:rPr>
        <w:t xml:space="preserve">data storage (e.g. </w:t>
      </w:r>
      <w:r>
        <w:rPr>
          <w:lang w:eastAsia="en-US"/>
        </w:rPr>
        <w:t>U</w:t>
      </w:r>
      <w:r w:rsidRPr="00C144E0">
        <w:rPr>
          <w:lang w:eastAsia="en-US"/>
        </w:rPr>
        <w:t>DS</w:t>
      </w:r>
      <w:r>
        <w:rPr>
          <w:lang w:eastAsia="en-US"/>
        </w:rPr>
        <w:t>F) where UE context is located.</w:t>
      </w:r>
    </w:p>
    <w:p w14:paraId="6D3411E1" w14:textId="42C143DF" w:rsidR="003C0D24" w:rsidRDefault="003C0D24" w:rsidP="003C0D24">
      <w:r>
        <w:t>The need for including this in the temp ID has been questioned. When compute and storage resources are separated, an AMF group could comprise of m + n (storage + compute resources).</w:t>
      </w:r>
      <w:r w:rsidR="004304A7">
        <w:t xml:space="preserve"> Compute resources are referred to as AMF, identified by AMF ID. Storage resource is the UDSF.</w:t>
      </w:r>
      <w:r>
        <w:t xml:space="preserve"> All the AMFs within the AMF Group could access the same set of storage resources </w:t>
      </w:r>
      <w:r w:rsidR="004304A7">
        <w:t xml:space="preserve">within an AMF Group </w:t>
      </w:r>
      <w:r>
        <w:t xml:space="preserve">however in order for the newly selected (target) AMF to determine the exact storage resource where the source AMF stored UE context, it will be beneficial to include a pointer to the storage resource. In principle, the temporary ID should include information to identify the UE and locate UE context. </w:t>
      </w:r>
    </w:p>
    <w:p w14:paraId="019EDEE0" w14:textId="29FDD02C" w:rsidR="003C0D24" w:rsidRDefault="003C0D24" w:rsidP="003C0D24">
      <w:r>
        <w:t xml:space="preserve">Even in EPC, this is implicitly included </w:t>
      </w:r>
      <w:r w:rsidR="004304A7">
        <w:t xml:space="preserve">in the GUTI </w:t>
      </w:r>
      <w:r>
        <w:t xml:space="preserve">as it is assumed that the MME ID is the pointer to the location where the UE context is stored. Even if the MME stores context in an external DB, it is strictly assumed that the mapping is 1:1. This is why it works without </w:t>
      </w:r>
      <w:r w:rsidR="004304A7">
        <w:t>a need for an</w:t>
      </w:r>
      <w:r>
        <w:t xml:space="preserve"> extra identifier in EPC. </w:t>
      </w:r>
      <w:r w:rsidR="004304A7">
        <w:t>However, i</w:t>
      </w:r>
      <w:r>
        <w:t xml:space="preserve">n the future, if this needs to be flexible </w:t>
      </w:r>
      <w:r w:rsidR="004304A7">
        <w:t xml:space="preserve">and this restriction needs to be lifted </w:t>
      </w:r>
      <w:r>
        <w:t>i.e. m:n, then including this implementation specific data information in the temporary ID will be essential for efficient operation.</w:t>
      </w:r>
    </w:p>
    <w:p w14:paraId="0928043A" w14:textId="56248EBA" w:rsidR="004304A7" w:rsidRDefault="004304A7" w:rsidP="003C0D24">
      <w:r>
        <w:t>Also, since this is the first release for the new system, it is essential to consider these aspects when the basic identifiers such as 5G-GUTI for the new system is designed. Otherwise, it would not be possible to modify this in the subsequent releases easily as there will be legacy UE(s) that support a certain format. One point to note is also that NAS protocol does not include release negotiation.</w:t>
      </w:r>
    </w:p>
    <w:p w14:paraId="0D74F780" w14:textId="4D7DC1CF" w:rsidR="004304A7" w:rsidRDefault="004304A7" w:rsidP="004304A7">
      <w:pPr>
        <w:rPr>
          <w:b/>
          <w:lang w:val="en-US"/>
        </w:rPr>
      </w:pPr>
      <w:r>
        <w:rPr>
          <w:b/>
          <w:lang w:val="en-US"/>
        </w:rPr>
        <w:t>Conclusion 4: It should be possible for an AMF to include implementation specific information in the temporary ID.</w:t>
      </w:r>
    </w:p>
    <w:p w14:paraId="7E8046D0" w14:textId="61ACCB32" w:rsidR="00727FA3" w:rsidRPr="00C144E0" w:rsidRDefault="003C0D24" w:rsidP="00C144E0">
      <w:pPr>
        <w:pStyle w:val="Heading1"/>
      </w:pPr>
      <w:r>
        <w:t>4</w:t>
      </w:r>
      <w:r w:rsidR="0051451F">
        <w:tab/>
      </w:r>
      <w:r w:rsidR="00045024">
        <w:t>Proposal</w:t>
      </w:r>
    </w:p>
    <w:p w14:paraId="0538390F" w14:textId="28AC290D" w:rsidR="00CD4F1D" w:rsidRDefault="00CD4F1D" w:rsidP="00800572">
      <w:pPr>
        <w:rPr>
          <w:b/>
          <w:bCs/>
          <w:lang w:val="en-US"/>
        </w:rPr>
      </w:pPr>
      <w:r w:rsidRPr="00045024">
        <w:rPr>
          <w:rFonts w:ascii="Arial" w:hAnsi="Arial" w:cs="Arial"/>
        </w:rPr>
        <w:t>To make it easier</w:t>
      </w:r>
      <w:r w:rsidR="00182F7E">
        <w:rPr>
          <w:rFonts w:ascii="Arial" w:hAnsi="Arial" w:cs="Arial"/>
        </w:rPr>
        <w:t xml:space="preserve"> for comparison</w:t>
      </w:r>
      <w:r w:rsidRPr="00045024">
        <w:rPr>
          <w:rFonts w:ascii="Arial" w:hAnsi="Arial" w:cs="Arial"/>
        </w:rPr>
        <w:t>, we propose our additions on top of S2-172812 that was endorsed as a living document from last meeting.</w:t>
      </w:r>
    </w:p>
    <w:p w14:paraId="29BB4C4D" w14:textId="1AFD5F28" w:rsidR="0076345A" w:rsidRDefault="0076345A" w:rsidP="0076345A">
      <w:pPr>
        <w:pStyle w:val="BodyText"/>
        <w:rPr>
          <w:b/>
          <w:bCs/>
          <w:lang w:val="en-US"/>
        </w:rPr>
      </w:pPr>
      <w:r>
        <w:rPr>
          <w:b/>
          <w:bCs/>
          <w:lang w:val="en-US"/>
        </w:rPr>
        <w:t xml:space="preserve">AMF Group </w:t>
      </w:r>
    </w:p>
    <w:p w14:paraId="116AE571" w14:textId="1ADAC312" w:rsidR="0076345A" w:rsidRPr="007B4B75" w:rsidRDefault="0076345A" w:rsidP="0076345A">
      <w:pPr>
        <w:pStyle w:val="BodyText"/>
        <w:rPr>
          <w:bCs/>
          <w:lang w:val="en-US"/>
        </w:rPr>
      </w:pPr>
      <w:r w:rsidRPr="007B4B75">
        <w:rPr>
          <w:bCs/>
          <w:lang w:val="en-US"/>
        </w:rPr>
        <w:t>An AMF Group consists of the AMFs that serve a given area and network slice</w:t>
      </w:r>
      <w:ins w:id="5" w:author="Editor" w:date="2017-04-14T18:17:00Z">
        <w:r w:rsidR="00746AE1">
          <w:rPr>
            <w:bCs/>
            <w:lang w:val="en-US"/>
          </w:rPr>
          <w:t>(s)</w:t>
        </w:r>
      </w:ins>
      <w:r w:rsidRPr="007B4B75">
        <w:rPr>
          <w:bCs/>
          <w:lang w:val="en-US"/>
        </w:rPr>
        <w:t xml:space="preserve">. </w:t>
      </w:r>
      <w:ins w:id="6" w:author="Editor" w:date="2017-04-14T18:18:00Z">
        <w:r w:rsidR="00746AE1">
          <w:rPr>
            <w:bCs/>
            <w:lang w:val="en-US"/>
          </w:rPr>
          <w:t>All AMF(s) in an AMF Group are assumed to support same set of NSSAI(s)</w:t>
        </w:r>
      </w:ins>
      <w:ins w:id="7" w:author="Editor" w:date="2017-04-14T18:19:00Z">
        <w:r w:rsidR="00746AE1">
          <w:rPr>
            <w:bCs/>
            <w:lang w:val="en-US"/>
          </w:rPr>
          <w:t xml:space="preserve"> (comprising of S-NSSAI(s))</w:t>
        </w:r>
      </w:ins>
      <w:ins w:id="8" w:author="Editor" w:date="2017-04-14T18:18:00Z">
        <w:r w:rsidR="00746AE1">
          <w:rPr>
            <w:bCs/>
            <w:lang w:val="en-US"/>
          </w:rPr>
          <w:t xml:space="preserve">. </w:t>
        </w:r>
      </w:ins>
      <w:r w:rsidRPr="007B4B75">
        <w:rPr>
          <w:bCs/>
          <w:lang w:val="en-US"/>
        </w:rPr>
        <w:t>Multiple AMF Groups may be defined per area and network slice.</w:t>
      </w:r>
      <w:del w:id="9" w:author="Editor" w:date="2017-04-14T18:19:00Z">
        <w:r w:rsidRPr="007B4B75" w:rsidDel="00746AE1">
          <w:rPr>
            <w:bCs/>
            <w:lang w:val="en-US"/>
          </w:rPr>
          <w:delText xml:space="preserve">  </w:delText>
        </w:r>
      </w:del>
    </w:p>
    <w:p w14:paraId="4CF0CDC2" w14:textId="77777777" w:rsidR="0076345A" w:rsidRDefault="0076345A" w:rsidP="0076345A">
      <w:pPr>
        <w:pStyle w:val="NO"/>
        <w:rPr>
          <w:lang w:val="en-US"/>
        </w:rPr>
      </w:pPr>
      <w:r>
        <w:rPr>
          <w:lang w:val="en-US"/>
        </w:rPr>
        <w:t>NOTE 1:</w:t>
      </w:r>
      <w:r>
        <w:rPr>
          <w:lang w:val="en-US"/>
        </w:rPr>
        <w:tab/>
        <w:t>An AMF Group may also consist of a single AMF only.</w:t>
      </w:r>
    </w:p>
    <w:p w14:paraId="4D125DAC" w14:textId="0BAD230E" w:rsidR="0076345A" w:rsidRDefault="0076345A" w:rsidP="0076345A">
      <w:pPr>
        <w:pStyle w:val="EditorsNote"/>
        <w:rPr>
          <w:lang w:val="en-US"/>
        </w:rPr>
      </w:pPr>
      <w:del w:id="10" w:author="Editor" w:date="2017-04-27T20:38:00Z">
        <w:r w:rsidDel="00002966">
          <w:rPr>
            <w:lang w:val="en-US"/>
          </w:rPr>
          <w:delText xml:space="preserve">Editor’s note: The need for and details of AMF Groups are FFS. </w:delText>
        </w:r>
      </w:del>
      <w:del w:id="11" w:author="Editor" w:date="2017-04-27T20:17:00Z">
        <w:r w:rsidDel="00045024">
          <w:rPr>
            <w:lang w:val="en-US"/>
          </w:rPr>
          <w:delText>Whether AMF Sub-Groups need to be supported in addition is FFS.</w:delText>
        </w:r>
      </w:del>
    </w:p>
    <w:p w14:paraId="271B4D02" w14:textId="77777777" w:rsidR="001D2D35" w:rsidRDefault="0076345A" w:rsidP="0076345A">
      <w:pPr>
        <w:pStyle w:val="BodyText"/>
        <w:rPr>
          <w:ins w:id="12" w:author="Editor" w:date="2017-04-30T18:39:00Z"/>
          <w:bCs/>
          <w:lang w:val="en-US"/>
        </w:rPr>
      </w:pPr>
      <w:r>
        <w:rPr>
          <w:bCs/>
          <w:lang w:val="en-US"/>
        </w:rPr>
        <w:lastRenderedPageBreak/>
        <w:t>An AMF shall be able to instruct the RAN to not consider itself anymore</w:t>
      </w:r>
      <w:r>
        <w:rPr>
          <w:rFonts w:hint="eastAsia"/>
          <w:bCs/>
          <w:lang w:val="en-US" w:eastAsia="zh-CN"/>
        </w:rPr>
        <w:t xml:space="preserve"> </w:t>
      </w:r>
      <w:r>
        <w:rPr>
          <w:bCs/>
          <w:lang w:val="en-US"/>
        </w:rPr>
        <w:t>when selecting AMFs from the AMF Group.</w:t>
      </w:r>
      <w:ins w:id="13" w:author="Editor" w:date="2017-04-30T18:39:00Z">
        <w:r w:rsidR="001D2D35">
          <w:rPr>
            <w:bCs/>
            <w:lang w:val="en-US"/>
          </w:rPr>
          <w:t xml:space="preserve"> Upon receipt of this indication from the AMF:</w:t>
        </w:r>
      </w:ins>
    </w:p>
    <w:p w14:paraId="54A0734A" w14:textId="2C08C467" w:rsidR="0076345A" w:rsidRDefault="001D2D35">
      <w:pPr>
        <w:pStyle w:val="B1"/>
        <w:numPr>
          <w:ilvl w:val="0"/>
          <w:numId w:val="56"/>
        </w:numPr>
        <w:rPr>
          <w:ins w:id="14" w:author="Editor" w:date="2017-04-30T18:43:00Z"/>
          <w:lang w:val="en-US"/>
        </w:rPr>
        <w:pPrChange w:id="15" w:author="Editor" w:date="2017-04-30T18:43:00Z">
          <w:pPr>
            <w:pStyle w:val="BodyText"/>
          </w:pPr>
        </w:pPrChange>
      </w:pPr>
      <w:ins w:id="16" w:author="Editor" w:date="2017-04-30T18:43:00Z">
        <w:r>
          <w:rPr>
            <w:lang w:val="en-US"/>
          </w:rPr>
          <w:t xml:space="preserve">For UE(s) in CONNECTED mode, </w:t>
        </w:r>
      </w:ins>
      <w:ins w:id="17" w:author="Editor" w:date="2017-04-30T18:39:00Z">
        <w:r w:rsidR="00FD72AF">
          <w:rPr>
            <w:lang w:val="en-US"/>
          </w:rPr>
          <w:t>RAN shall</w:t>
        </w:r>
      </w:ins>
      <w:ins w:id="18" w:author="Editor" w:date="2017-05-07T18:22:00Z">
        <w:r w:rsidR="00FD72AF">
          <w:rPr>
            <w:lang w:val="en-US"/>
          </w:rPr>
          <w:t xml:space="preserve"> </w:t>
        </w:r>
      </w:ins>
      <w:ins w:id="19" w:author="Editor" w:date="2017-04-30T18:41:00Z">
        <w:r>
          <w:rPr>
            <w:lang w:val="en-US"/>
          </w:rPr>
          <w:t>switch</w:t>
        </w:r>
      </w:ins>
      <w:ins w:id="20" w:author="Editor" w:date="2017-04-30T18:40:00Z">
        <w:r>
          <w:rPr>
            <w:lang w:val="en-US"/>
          </w:rPr>
          <w:t xml:space="preserve"> the N2AP association</w:t>
        </w:r>
      </w:ins>
      <w:ins w:id="21" w:author="Editor" w:date="2017-04-30T18:41:00Z">
        <w:r>
          <w:rPr>
            <w:lang w:val="en-US"/>
          </w:rPr>
          <w:t xml:space="preserve"> with a newly selected AMF </w:t>
        </w:r>
      </w:ins>
      <w:ins w:id="22" w:author="Editor" w:date="2017-04-30T18:43:00Z">
        <w:r>
          <w:rPr>
            <w:lang w:val="en-US"/>
          </w:rPr>
          <w:t>when the</w:t>
        </w:r>
      </w:ins>
      <w:ins w:id="23" w:author="Editor" w:date="2017-04-30T18:41:00Z">
        <w:r>
          <w:rPr>
            <w:lang w:val="en-US"/>
          </w:rPr>
          <w:t xml:space="preserve"> subsequent N2 transaction</w:t>
        </w:r>
      </w:ins>
      <w:ins w:id="24" w:author="Editor" w:date="2017-04-30T18:43:00Z">
        <w:r>
          <w:rPr>
            <w:lang w:val="en-US"/>
          </w:rPr>
          <w:t xml:space="preserve"> occurs</w:t>
        </w:r>
      </w:ins>
      <w:ins w:id="25" w:author="Editor" w:date="2017-05-08T17:44:00Z">
        <w:r w:rsidR="00E5451E">
          <w:rPr>
            <w:lang w:val="en-US"/>
          </w:rPr>
          <w:t xml:space="preserve">. If an AMF is available in the same AMF Group, RAN </w:t>
        </w:r>
      </w:ins>
      <w:ins w:id="26" w:author="Editor" w:date="2017-05-08T17:45:00Z">
        <w:r w:rsidR="00E5451E">
          <w:rPr>
            <w:lang w:val="en-US"/>
          </w:rPr>
          <w:t>will</w:t>
        </w:r>
      </w:ins>
      <w:ins w:id="27" w:author="Editor" w:date="2017-05-08T17:44:00Z">
        <w:r w:rsidR="00E5451E">
          <w:rPr>
            <w:lang w:val="en-US"/>
          </w:rPr>
          <w:t xml:space="preserve"> select an AMF from the same AMF Group.</w:t>
        </w:r>
      </w:ins>
      <w:ins w:id="28" w:author="Editor" w:date="2017-05-08T17:45:00Z">
        <w:r w:rsidR="00E5451E">
          <w:rPr>
            <w:lang w:val="en-US"/>
          </w:rPr>
          <w:t xml:space="preserve"> Otherwise, it may select an AMF from a different AMF Group.</w:t>
        </w:r>
      </w:ins>
    </w:p>
    <w:p w14:paraId="4E85A861" w14:textId="482B6DF4" w:rsidR="001D2D35" w:rsidRDefault="001D2D35">
      <w:pPr>
        <w:pStyle w:val="B1"/>
        <w:numPr>
          <w:ilvl w:val="0"/>
          <w:numId w:val="56"/>
        </w:numPr>
        <w:rPr>
          <w:lang w:val="en-US"/>
        </w:rPr>
        <w:pPrChange w:id="29" w:author="Editor" w:date="2017-04-30T18:43:00Z">
          <w:pPr>
            <w:pStyle w:val="BodyText"/>
          </w:pPr>
        </w:pPrChange>
      </w:pPr>
      <w:ins w:id="30" w:author="Editor" w:date="2017-04-30T18:44:00Z">
        <w:r>
          <w:rPr>
            <w:lang w:val="en-US"/>
          </w:rPr>
          <w:t xml:space="preserve">For UE(s) in IDLE mode, </w:t>
        </w:r>
      </w:ins>
      <w:ins w:id="31" w:author="Editor" w:date="2017-04-30T18:43:00Z">
        <w:r>
          <w:rPr>
            <w:lang w:val="en-US"/>
          </w:rPr>
          <w:t xml:space="preserve">RAN </w:t>
        </w:r>
      </w:ins>
      <w:ins w:id="32" w:author="Editor" w:date="2017-04-30T18:44:00Z">
        <w:r>
          <w:rPr>
            <w:lang w:val="en-US"/>
          </w:rPr>
          <w:t>should perform AMF reselection if the temporary ID indicates the corresponding AMF ID.</w:t>
        </w:r>
      </w:ins>
    </w:p>
    <w:p w14:paraId="0C1CFA23" w14:textId="43C70144" w:rsidR="00E07D6D" w:rsidDel="001B3A5A" w:rsidRDefault="0076345A">
      <w:pPr>
        <w:pStyle w:val="NO"/>
        <w:rPr>
          <w:ins w:id="33" w:author="S2-172863" w:date="2017-04-14T14:48:00Z"/>
          <w:del w:id="34" w:author="Editor" w:date="2017-04-27T20:21:00Z"/>
          <w:lang w:val="en-US"/>
        </w:rPr>
        <w:pPrChange w:id="35" w:author="Editor" w:date="2017-04-14T17:05:00Z">
          <w:pPr>
            <w:pStyle w:val="EditorsNote"/>
          </w:pPr>
        </w:pPrChange>
      </w:pPr>
      <w:r>
        <w:rPr>
          <w:lang w:val="en-US"/>
        </w:rPr>
        <w:t xml:space="preserve">NOTE 2: </w:t>
      </w:r>
      <w:r>
        <w:rPr>
          <w:lang w:val="en-US"/>
        </w:rPr>
        <w:tab/>
        <w:t>This enables an operator to take an entire AMF out of service.</w:t>
      </w:r>
      <w:ins w:id="36" w:author="Editor" w:date="2017-04-27T20:18:00Z">
        <w:r w:rsidR="001B3A5A">
          <w:rPr>
            <w:lang w:val="en-US"/>
          </w:rPr>
          <w:t xml:space="preserve"> In order for an operator to take an AMF out of service, </w:t>
        </w:r>
      </w:ins>
      <w:ins w:id="37" w:author="Editor" w:date="2017-05-08T18:28:00Z">
        <w:r w:rsidR="00AB264B">
          <w:rPr>
            <w:lang w:val="en-US"/>
          </w:rPr>
          <w:t xml:space="preserve">as a </w:t>
        </w:r>
      </w:ins>
      <w:ins w:id="38" w:author="Editor" w:date="2017-04-27T20:38:00Z">
        <w:r w:rsidR="00002966">
          <w:rPr>
            <w:lang w:val="en-US"/>
          </w:rPr>
          <w:t xml:space="preserve">first </w:t>
        </w:r>
      </w:ins>
      <w:ins w:id="39" w:author="Editor" w:date="2017-05-08T18:28:00Z">
        <w:r w:rsidR="00AB264B">
          <w:rPr>
            <w:lang w:val="en-US"/>
          </w:rPr>
          <w:t xml:space="preserve">step, </w:t>
        </w:r>
      </w:ins>
      <w:ins w:id="40" w:author="Editor" w:date="2017-04-27T20:18:00Z">
        <w:r w:rsidR="001B3A5A">
          <w:rPr>
            <w:lang w:val="en-US"/>
          </w:rPr>
          <w:t xml:space="preserve">AMF can perform hybrid </w:t>
        </w:r>
      </w:ins>
      <w:ins w:id="41" w:author="Editor" w:date="2017-05-08T18:31:00Z">
        <w:r w:rsidR="00AB264B">
          <w:rPr>
            <w:lang w:val="en-US"/>
          </w:rPr>
          <w:t xml:space="preserve">N2AP </w:t>
        </w:r>
      </w:ins>
      <w:ins w:id="42" w:author="Editor" w:date="2017-04-27T20:18:00Z">
        <w:r w:rsidR="001B3A5A">
          <w:rPr>
            <w:lang w:val="en-US"/>
          </w:rPr>
          <w:t xml:space="preserve">deactivation </w:t>
        </w:r>
      </w:ins>
      <w:ins w:id="43" w:author="Editor" w:date="2017-04-27T20:20:00Z">
        <w:r w:rsidR="001B3A5A">
          <w:rPr>
            <w:lang w:val="en-US"/>
          </w:rPr>
          <w:t>for connected mode UE(s)</w:t>
        </w:r>
      </w:ins>
      <w:ins w:id="44" w:author="Editor" w:date="2017-04-27T20:38:00Z">
        <w:r w:rsidR="00002966">
          <w:rPr>
            <w:lang w:val="en-US"/>
          </w:rPr>
          <w:t xml:space="preserve"> in a graceful manner</w:t>
        </w:r>
      </w:ins>
      <w:ins w:id="45" w:author="Editor" w:date="2017-04-27T20:20:00Z">
        <w:r w:rsidR="00002966">
          <w:rPr>
            <w:lang w:val="en-US"/>
          </w:rPr>
          <w:t xml:space="preserve">, then </w:t>
        </w:r>
      </w:ins>
      <w:ins w:id="46" w:author="Editor" w:date="2017-04-27T20:39:00Z">
        <w:r w:rsidR="00002966">
          <w:rPr>
            <w:lang w:val="en-US"/>
          </w:rPr>
          <w:t>instruct the RAN to perform AMF selection for UEs returning from IDLE to CONNECTED</w:t>
        </w:r>
      </w:ins>
      <w:ins w:id="47" w:author="Editor" w:date="2017-04-27T22:54:00Z">
        <w:r w:rsidR="00AD16B1">
          <w:rPr>
            <w:lang w:val="en-US"/>
          </w:rPr>
          <w:t xml:space="preserve"> in a graceful manner</w:t>
        </w:r>
      </w:ins>
      <w:ins w:id="48" w:author="Editor" w:date="2017-04-27T20:39:00Z">
        <w:r w:rsidR="00002966">
          <w:rPr>
            <w:lang w:val="en-US"/>
          </w:rPr>
          <w:t>.</w:t>
        </w:r>
      </w:ins>
    </w:p>
    <w:p w14:paraId="32A6DEF1" w14:textId="1C0553D3" w:rsidR="00F9423B" w:rsidRDefault="00F9423B">
      <w:pPr>
        <w:pStyle w:val="NO"/>
        <w:rPr>
          <w:lang w:val="en-US"/>
        </w:rPr>
        <w:pPrChange w:id="49" w:author="Editor" w:date="2017-04-27T20:21:00Z">
          <w:pPr>
            <w:pStyle w:val="EditorsNote"/>
          </w:pPr>
        </w:pPrChange>
      </w:pPr>
    </w:p>
    <w:p w14:paraId="2A73B5A0" w14:textId="7973D4C1" w:rsidR="0076345A" w:rsidDel="00002966" w:rsidRDefault="0076345A" w:rsidP="0076345A">
      <w:pPr>
        <w:pStyle w:val="EditorsNote"/>
        <w:rPr>
          <w:del w:id="50" w:author="Editor" w:date="2017-04-27T20:38:00Z"/>
          <w:bCs/>
          <w:lang w:val="en-US"/>
        </w:rPr>
      </w:pPr>
      <w:del w:id="51" w:author="Editor" w:date="2017-04-27T20:38:00Z">
        <w:r w:rsidDel="00002966">
          <w:rPr>
            <w:lang w:val="en-US"/>
          </w:rPr>
          <w:delText>Editor’s note: The details of how to take an AMF out of service are FFS.</w:delText>
        </w:r>
      </w:del>
    </w:p>
    <w:p w14:paraId="2D2FEBA1" w14:textId="6F563F57" w:rsidR="00F44224" w:rsidDel="00F44224" w:rsidRDefault="00F44224">
      <w:pPr>
        <w:pStyle w:val="BodyText"/>
        <w:numPr>
          <w:ilvl w:val="0"/>
          <w:numId w:val="59"/>
        </w:numPr>
        <w:rPr>
          <w:del w:id="52" w:author="Editor" w:date="2017-04-14T17:46:00Z"/>
          <w:b/>
          <w:bCs/>
          <w:lang w:val="en-US"/>
        </w:rPr>
        <w:pPrChange w:id="53" w:author="Editor" w:date="2017-04-14T17:43:00Z">
          <w:pPr>
            <w:pStyle w:val="BodyText"/>
          </w:pPr>
        </w:pPrChange>
      </w:pPr>
    </w:p>
    <w:p w14:paraId="39A6CD31" w14:textId="77777777" w:rsidR="0076345A" w:rsidRPr="00D665E6" w:rsidRDefault="0076345A" w:rsidP="0076345A">
      <w:pPr>
        <w:pStyle w:val="BodyText"/>
        <w:rPr>
          <w:b/>
          <w:bCs/>
          <w:lang w:val="en-US"/>
        </w:rPr>
      </w:pPr>
      <w:r w:rsidRPr="00D665E6">
        <w:rPr>
          <w:b/>
          <w:bCs/>
          <w:lang w:val="en-US"/>
        </w:rPr>
        <w:t>Identifier aspects</w:t>
      </w:r>
    </w:p>
    <w:p w14:paraId="4F1A9489" w14:textId="7F3F6842" w:rsidR="0076345A" w:rsidRDefault="0076345A" w:rsidP="0076345A">
      <w:pPr>
        <w:pStyle w:val="BodyText"/>
        <w:rPr>
          <w:bCs/>
          <w:lang w:val="en-US"/>
        </w:rPr>
      </w:pPr>
      <w:r w:rsidRPr="007B4B75">
        <w:rPr>
          <w:bCs/>
          <w:lang w:val="en-US"/>
        </w:rPr>
        <w:t>The 5G GUTI shall be structured as follows: &lt;5G-GUTI&gt; := &lt;MCC&gt;</w:t>
      </w:r>
      <w:r>
        <w:rPr>
          <w:bCs/>
          <w:lang w:val="en-US"/>
        </w:rPr>
        <w:t xml:space="preserve"> </w:t>
      </w:r>
      <w:r w:rsidRPr="007B4B75">
        <w:rPr>
          <w:bCs/>
          <w:lang w:val="en-US"/>
        </w:rPr>
        <w:t>&lt;MNC&gt;</w:t>
      </w:r>
      <w:r>
        <w:rPr>
          <w:bCs/>
          <w:lang w:val="en-US"/>
        </w:rPr>
        <w:t xml:space="preserve"> </w:t>
      </w:r>
      <w:r w:rsidRPr="007B4B75">
        <w:rPr>
          <w:bCs/>
          <w:lang w:val="en-US"/>
        </w:rPr>
        <w:t>&lt;AMF Group ID&gt;</w:t>
      </w:r>
      <w:del w:id="54" w:author="S2-172863" w:date="2017-04-14T14:50:00Z">
        <w:r w:rsidDel="00F9423B">
          <w:rPr>
            <w:bCs/>
            <w:lang w:val="en-US"/>
          </w:rPr>
          <w:delText xml:space="preserve"> </w:delText>
        </w:r>
      </w:del>
      <w:del w:id="55" w:author="S2-172863" w:date="2017-04-14T14:49:00Z">
        <w:r w:rsidDel="00F9423B">
          <w:rPr>
            <w:bCs/>
            <w:lang w:val="en-US"/>
          </w:rPr>
          <w:delText xml:space="preserve"> </w:delText>
        </w:r>
      </w:del>
      <w:r w:rsidRPr="007B4B75">
        <w:rPr>
          <w:bCs/>
          <w:lang w:val="en-US"/>
        </w:rPr>
        <w:t xml:space="preserve">&lt;AMF </w:t>
      </w:r>
      <w:r>
        <w:rPr>
          <w:bCs/>
          <w:lang w:val="en-US"/>
        </w:rPr>
        <w:t>ID&gt; &lt;</w:t>
      </w:r>
      <w:del w:id="56" w:author="Editor" w:date="2017-05-01T14:23:00Z">
        <w:r w:rsidDel="00DD60C8">
          <w:rPr>
            <w:bCs/>
            <w:lang w:val="en-US"/>
          </w:rPr>
          <w:delText>NG</w:delText>
        </w:r>
      </w:del>
      <w:ins w:id="57" w:author="Editor" w:date="2017-05-01T14:23:00Z">
        <w:r w:rsidR="00DD60C8">
          <w:rPr>
            <w:bCs/>
            <w:lang w:val="en-US"/>
          </w:rPr>
          <w:t>5G</w:t>
        </w:r>
      </w:ins>
      <w:r>
        <w:rPr>
          <w:bCs/>
          <w:lang w:val="en-US"/>
        </w:rPr>
        <w:t>-TMSI&gt;.</w:t>
      </w:r>
    </w:p>
    <w:p w14:paraId="0DDF3BC5" w14:textId="740EE7E4" w:rsidR="00800572" w:rsidRDefault="0076345A" w:rsidP="00800572">
      <w:pPr>
        <w:pStyle w:val="BodyText"/>
        <w:rPr>
          <w:ins w:id="58" w:author="Editor" w:date="2017-04-14T16:33:00Z"/>
          <w:bCs/>
          <w:lang w:val="en-US"/>
        </w:rPr>
      </w:pPr>
      <w:r w:rsidRPr="007B4B75">
        <w:rPr>
          <w:bCs/>
          <w:lang w:val="en-US"/>
        </w:rPr>
        <w:t>&lt;AMF Group ID&gt;</w:t>
      </w:r>
      <w:r>
        <w:rPr>
          <w:bCs/>
          <w:lang w:val="en-US"/>
        </w:rPr>
        <w:t xml:space="preserve"> identifies the AMF Group, </w:t>
      </w:r>
      <w:r w:rsidRPr="007B4B75">
        <w:rPr>
          <w:bCs/>
          <w:lang w:val="en-US"/>
        </w:rPr>
        <w:t xml:space="preserve">&lt;AMF </w:t>
      </w:r>
      <w:r>
        <w:rPr>
          <w:bCs/>
          <w:lang w:val="en-US"/>
        </w:rPr>
        <w:t>ID&gt; identifies the AMF within the AMF group.</w:t>
      </w:r>
      <w:ins w:id="59" w:author="Editor" w:date="2017-04-14T16:33:00Z">
        <w:r w:rsidR="00800572">
          <w:rPr>
            <w:bCs/>
            <w:lang w:val="en-US"/>
          </w:rPr>
          <w:t xml:space="preserve"> </w:t>
        </w:r>
        <w:r w:rsidR="00DD60C8">
          <w:rPr>
            <w:bCs/>
            <w:highlight w:val="green"/>
            <w:lang w:val="en-US"/>
          </w:rPr>
          <w:t>5</w:t>
        </w:r>
        <w:r w:rsidR="00800572" w:rsidRPr="003C03C3">
          <w:rPr>
            <w:bCs/>
            <w:highlight w:val="green"/>
            <w:lang w:val="en-US"/>
          </w:rPr>
          <w:t>G-TMSI identifies t</w:t>
        </w:r>
        <w:r w:rsidR="00A45F5A">
          <w:rPr>
            <w:bCs/>
            <w:highlight w:val="green"/>
            <w:lang w:val="en-US"/>
          </w:rPr>
          <w:t>he UE uniquely within the AMF Group.</w:t>
        </w:r>
      </w:ins>
    </w:p>
    <w:p w14:paraId="12F795E6" w14:textId="418CF035" w:rsidR="0076345A" w:rsidRPr="007B4B75" w:rsidRDefault="0076345A" w:rsidP="0076345A">
      <w:pPr>
        <w:pStyle w:val="EditorsNote"/>
        <w:rPr>
          <w:lang w:val="en-US"/>
        </w:rPr>
      </w:pPr>
      <w:r>
        <w:rPr>
          <w:lang w:val="en-US"/>
        </w:rPr>
        <w:t xml:space="preserve">Editor’s note: Whether additional AMF implementation specific </w:t>
      </w:r>
      <w:del w:id="60" w:author="Editor" w:date="2017-05-07T21:33:00Z">
        <w:r w:rsidDel="00C3504C">
          <w:rPr>
            <w:lang w:val="en-US"/>
          </w:rPr>
          <w:delText xml:space="preserve">data </w:delText>
        </w:r>
      </w:del>
      <w:ins w:id="61" w:author="Editor" w:date="2017-05-07T21:33:00Z">
        <w:r w:rsidR="00C3504C">
          <w:rPr>
            <w:lang w:val="en-US"/>
          </w:rPr>
          <w:t xml:space="preserve">identifier </w:t>
        </w:r>
      </w:ins>
      <w:r>
        <w:rPr>
          <w:lang w:val="en-US"/>
        </w:rPr>
        <w:t xml:space="preserve">is needed </w:t>
      </w:r>
      <w:del w:id="62" w:author="Editor" w:date="2017-05-07T21:33:00Z">
        <w:r w:rsidDel="00AE1109">
          <w:rPr>
            <w:lang w:val="en-US"/>
          </w:rPr>
          <w:delText xml:space="preserve">in the </w:delText>
        </w:r>
      </w:del>
      <w:r>
        <w:rPr>
          <w:lang w:val="en-US"/>
        </w:rPr>
        <w:t>is FFS.</w:t>
      </w:r>
    </w:p>
    <w:p w14:paraId="3F3E44FD" w14:textId="162279E1" w:rsidR="0076345A" w:rsidRDefault="0076345A" w:rsidP="0076345A">
      <w:pPr>
        <w:pStyle w:val="NO"/>
        <w:rPr>
          <w:b/>
          <w:bCs/>
          <w:lang w:val="en-US"/>
        </w:rPr>
      </w:pPr>
      <w:r>
        <w:rPr>
          <w:lang w:val="en-US"/>
        </w:rPr>
        <w:t xml:space="preserve">NOTE: </w:t>
      </w:r>
      <w:r>
        <w:rPr>
          <w:lang w:val="en-US"/>
        </w:rPr>
        <w:tab/>
        <w:t xml:space="preserve">Potential optimizations for the 5G GUTI for AMF groups that consist of a single AMF only are up to Stage 3. </w:t>
      </w:r>
    </w:p>
    <w:p w14:paraId="52E96CBC" w14:textId="404EC6EE" w:rsidR="0076345A" w:rsidRDefault="0076345A" w:rsidP="0076345A">
      <w:pPr>
        <w:pStyle w:val="BodyText"/>
        <w:rPr>
          <w:bCs/>
          <w:lang w:val="en-US"/>
        </w:rPr>
      </w:pPr>
      <w:r>
        <w:rPr>
          <w:bCs/>
          <w:lang w:val="en-US"/>
        </w:rPr>
        <w:t xml:space="preserve">An AMF may support multiple AMF IDs </w:t>
      </w:r>
      <w:ins w:id="63" w:author="Editor" w:date="2017-04-23T20:16:00Z">
        <w:r w:rsidR="00C100C3">
          <w:rPr>
            <w:bCs/>
            <w:lang w:val="en-US"/>
          </w:rPr>
          <w:t>within one AMF Group. An AMF shall support at least one AMF ID.</w:t>
        </w:r>
      </w:ins>
    </w:p>
    <w:p w14:paraId="5FFD456E" w14:textId="1B7DDD7B" w:rsidR="0076345A" w:rsidDel="00783735" w:rsidRDefault="0076345A" w:rsidP="0076345A">
      <w:pPr>
        <w:pStyle w:val="BodyText"/>
        <w:rPr>
          <w:del w:id="64" w:author="S2-172863" w:date="2017-04-14T14:56:00Z"/>
          <w:bCs/>
          <w:highlight w:val="green"/>
          <w:lang w:val="en-US"/>
        </w:rPr>
      </w:pPr>
      <w:del w:id="65" w:author="S2-172863" w:date="2017-04-14T14:56:00Z">
        <w:r w:rsidRPr="003C03C3" w:rsidDel="00BB2E77">
          <w:rPr>
            <w:bCs/>
            <w:highlight w:val="green"/>
            <w:lang w:val="en-US"/>
          </w:rPr>
          <w:delText>An AMF shall support at least one AMF ID.</w:delText>
        </w:r>
      </w:del>
    </w:p>
    <w:p w14:paraId="125D84B3" w14:textId="52F04351" w:rsidR="0076345A" w:rsidRDefault="00783735" w:rsidP="00783735">
      <w:pPr>
        <w:pStyle w:val="BodyText"/>
        <w:rPr>
          <w:bCs/>
          <w:lang w:val="en-US"/>
        </w:rPr>
      </w:pPr>
      <w:ins w:id="66" w:author="Editor" w:date="2017-04-14T16:08:00Z">
        <w:r w:rsidRPr="003C03C3">
          <w:rPr>
            <w:bCs/>
            <w:highlight w:val="green"/>
            <w:lang w:val="en-US"/>
          </w:rPr>
          <w:t xml:space="preserve">The Globally Unique AMF ID (GUAMI) </w:t>
        </w:r>
      </w:ins>
      <w:ins w:id="67" w:author="Editor" w:date="2017-04-24T23:52:00Z">
        <w:r w:rsidR="002059F4" w:rsidRPr="007B4B75">
          <w:rPr>
            <w:bCs/>
            <w:lang w:val="en-US"/>
          </w:rPr>
          <w:t>shall be structured as follows</w:t>
        </w:r>
      </w:ins>
      <w:ins w:id="68" w:author="Editor" w:date="2017-04-14T16:08:00Z">
        <w:r w:rsidRPr="003C03C3">
          <w:rPr>
            <w:bCs/>
            <w:highlight w:val="green"/>
            <w:lang w:val="en-US"/>
          </w:rPr>
          <w:t>: &lt;MCC&gt; &lt;MNC&gt; &lt;AMF Group ID&gt; &lt;AMF ID&gt;</w:t>
        </w:r>
      </w:ins>
      <w:ins w:id="69" w:author="Editor" w:date="2017-04-27T21:50:00Z">
        <w:r w:rsidR="00873E38">
          <w:rPr>
            <w:bCs/>
            <w:lang w:val="en-US"/>
          </w:rPr>
          <w:t>.</w:t>
        </w:r>
      </w:ins>
    </w:p>
    <w:p w14:paraId="28B8848C" w14:textId="62486ADD" w:rsidR="0076345A" w:rsidRDefault="0076345A" w:rsidP="0076345A">
      <w:pPr>
        <w:pStyle w:val="BodyText"/>
        <w:rPr>
          <w:ins w:id="70" w:author="Editor" w:date="2017-04-14T18:01:00Z"/>
          <w:bCs/>
          <w:lang w:val="en-US"/>
        </w:rPr>
      </w:pPr>
      <w:r w:rsidRPr="007B4B75">
        <w:rPr>
          <w:bCs/>
          <w:lang w:val="en-US"/>
        </w:rPr>
        <w:t xml:space="preserve">The 5G-GUTI is assigned by the AMF. </w:t>
      </w:r>
      <w:moveFromRangeStart w:id="71" w:author="Editor" w:date="2017-04-14T18:10:00Z" w:name="move479956751"/>
      <w:moveFrom w:id="72" w:author="Editor" w:date="2017-04-14T18:10:00Z">
        <w:r w:rsidDel="00226E08">
          <w:rPr>
            <w:bCs/>
            <w:lang w:val="en-US"/>
          </w:rPr>
          <w:t xml:space="preserve">An </w:t>
        </w:r>
        <w:r w:rsidRPr="007B4B75" w:rsidDel="00226E08">
          <w:rPr>
            <w:bCs/>
            <w:lang w:val="en-US"/>
          </w:rPr>
          <w:t>AMF may re-assign a new 5G-GUTI to the UE at any time. The AMF may delay updating the UE with its new 5G-GUTI until the next NAS transaction.</w:t>
        </w:r>
      </w:moveFrom>
      <w:moveFromRangeEnd w:id="71"/>
    </w:p>
    <w:p w14:paraId="71F57990" w14:textId="57B8DEAB" w:rsidR="00226E08" w:rsidRDefault="00D941DE" w:rsidP="00226E08">
      <w:pPr>
        <w:pStyle w:val="BodyText"/>
        <w:rPr>
          <w:ins w:id="73" w:author="Editor" w:date="2017-04-14T18:08:00Z"/>
          <w:bCs/>
          <w:lang w:val="en-US"/>
        </w:rPr>
      </w:pPr>
      <w:ins w:id="74" w:author="Editor" w:date="2017-04-14T18:04:00Z">
        <w:r>
          <w:rPr>
            <w:bCs/>
            <w:lang w:val="en-US"/>
          </w:rPr>
          <w:t xml:space="preserve">The </w:t>
        </w:r>
      </w:ins>
      <w:ins w:id="75" w:author="Editor" w:date="2017-04-14T18:10:00Z">
        <w:r w:rsidR="00226E08">
          <w:rPr>
            <w:bCs/>
            <w:lang w:val="en-US"/>
          </w:rPr>
          <w:t>assignment</w:t>
        </w:r>
      </w:ins>
      <w:ins w:id="76" w:author="Editor" w:date="2017-04-14T18:04:00Z">
        <w:r>
          <w:rPr>
            <w:bCs/>
            <w:lang w:val="en-US"/>
          </w:rPr>
          <w:t xml:space="preserve"> of </w:t>
        </w:r>
      </w:ins>
      <w:ins w:id="77" w:author="Editor" w:date="2017-05-08T19:10:00Z">
        <w:r w:rsidR="00285FBF">
          <w:rPr>
            <w:bCs/>
            <w:lang w:val="en-US"/>
          </w:rPr>
          <w:t xml:space="preserve">value for </w:t>
        </w:r>
      </w:ins>
      <w:ins w:id="78" w:author="Editor" w:date="2017-04-14T18:04:00Z">
        <w:r>
          <w:rPr>
            <w:bCs/>
            <w:lang w:val="en-US"/>
          </w:rPr>
          <w:t xml:space="preserve">AMF ID within the </w:t>
        </w:r>
      </w:ins>
      <w:ins w:id="79" w:author="Editor" w:date="2017-04-24T23:52:00Z">
        <w:r w:rsidR="00DD60C8">
          <w:rPr>
            <w:bCs/>
            <w:lang w:val="en-US"/>
          </w:rPr>
          <w:t>5</w:t>
        </w:r>
      </w:ins>
      <w:ins w:id="80" w:author="Editor" w:date="2017-04-14T18:12:00Z">
        <w:r w:rsidR="00226E08">
          <w:rPr>
            <w:bCs/>
            <w:lang w:val="en-US"/>
          </w:rPr>
          <w:t>G-GUTI</w:t>
        </w:r>
      </w:ins>
      <w:ins w:id="81" w:author="Editor" w:date="2017-04-14T18:04:00Z">
        <w:r>
          <w:rPr>
            <w:bCs/>
            <w:lang w:val="en-US"/>
          </w:rPr>
          <w:t xml:space="preserve"> is </w:t>
        </w:r>
      </w:ins>
      <w:ins w:id="82" w:author="Editor" w:date="2017-04-14T18:06:00Z">
        <w:r>
          <w:rPr>
            <w:bCs/>
            <w:lang w:val="en-US"/>
          </w:rPr>
          <w:t>conditionally mandatory</w:t>
        </w:r>
      </w:ins>
      <w:ins w:id="83" w:author="Editor" w:date="2017-04-14T18:04:00Z">
        <w:r>
          <w:rPr>
            <w:bCs/>
            <w:lang w:val="en-US"/>
          </w:rPr>
          <w:t xml:space="preserve">. </w:t>
        </w:r>
      </w:ins>
      <w:ins w:id="84" w:author="Editor" w:date="2017-04-14T18:06:00Z">
        <w:r>
          <w:rPr>
            <w:bCs/>
            <w:lang w:val="en-US"/>
          </w:rPr>
          <w:t xml:space="preserve">If any AMF within the AMF </w:t>
        </w:r>
      </w:ins>
      <w:ins w:id="85" w:author="Editor" w:date="2017-04-14T18:12:00Z">
        <w:r w:rsidR="00226E08">
          <w:rPr>
            <w:bCs/>
            <w:lang w:val="en-US"/>
          </w:rPr>
          <w:t xml:space="preserve">Group </w:t>
        </w:r>
      </w:ins>
      <w:ins w:id="86" w:author="Editor" w:date="2017-04-14T18:06:00Z">
        <w:r>
          <w:rPr>
            <w:bCs/>
            <w:lang w:val="en-US"/>
          </w:rPr>
          <w:t>is able to retrieve the UE context</w:t>
        </w:r>
      </w:ins>
      <w:ins w:id="87" w:author="Editor" w:date="2017-04-14T18:12:00Z">
        <w:r w:rsidR="00226E08">
          <w:rPr>
            <w:bCs/>
            <w:lang w:val="en-US"/>
          </w:rPr>
          <w:t xml:space="preserve"> and serve the UE’s transaction</w:t>
        </w:r>
      </w:ins>
      <w:ins w:id="88" w:author="Editor" w:date="2017-04-14T18:06:00Z">
        <w:r>
          <w:rPr>
            <w:bCs/>
            <w:lang w:val="en-US"/>
          </w:rPr>
          <w:t xml:space="preserve">, then the AMF may </w:t>
        </w:r>
      </w:ins>
      <w:ins w:id="89" w:author="Editor" w:date="2017-05-08T19:13:00Z">
        <w:r w:rsidR="00285FBF">
          <w:rPr>
            <w:bCs/>
            <w:lang w:val="en-US"/>
          </w:rPr>
          <w:t>assign</w:t>
        </w:r>
      </w:ins>
      <w:ins w:id="90" w:author="Editor" w:date="2017-05-08T19:11:00Z">
        <w:r w:rsidR="00285FBF">
          <w:rPr>
            <w:bCs/>
            <w:lang w:val="en-US"/>
          </w:rPr>
          <w:t xml:space="preserve"> a reserved </w:t>
        </w:r>
      </w:ins>
      <w:ins w:id="91" w:author="Editor" w:date="2017-05-08T19:13:00Z">
        <w:r w:rsidR="00285FBF">
          <w:rPr>
            <w:bCs/>
            <w:lang w:val="en-US"/>
          </w:rPr>
          <w:t xml:space="preserve">or a fixed </w:t>
        </w:r>
      </w:ins>
      <w:ins w:id="92" w:author="Editor" w:date="2017-05-08T19:11:00Z">
        <w:r w:rsidR="00285FBF">
          <w:rPr>
            <w:bCs/>
            <w:lang w:val="en-US"/>
          </w:rPr>
          <w:t>value for</w:t>
        </w:r>
      </w:ins>
      <w:ins w:id="93" w:author="Editor" w:date="2017-04-14T18:07:00Z">
        <w:r w:rsidR="00226E08">
          <w:rPr>
            <w:bCs/>
            <w:lang w:val="en-US"/>
          </w:rPr>
          <w:t xml:space="preserve"> AMF ID within the </w:t>
        </w:r>
      </w:ins>
      <w:ins w:id="94" w:author="Editor" w:date="2017-04-30T18:49:00Z">
        <w:r w:rsidR="00DD60C8">
          <w:rPr>
            <w:bCs/>
            <w:lang w:val="en-US"/>
          </w:rPr>
          <w:t>5</w:t>
        </w:r>
        <w:r w:rsidR="001D2D35">
          <w:rPr>
            <w:bCs/>
            <w:lang w:val="en-US"/>
          </w:rPr>
          <w:t>G-GUTI</w:t>
        </w:r>
      </w:ins>
      <w:ins w:id="95" w:author="Editor" w:date="2017-04-14T18:07:00Z">
        <w:r w:rsidR="00226E08">
          <w:rPr>
            <w:bCs/>
            <w:lang w:val="en-US"/>
          </w:rPr>
          <w:t xml:space="preserve">. </w:t>
        </w:r>
      </w:ins>
      <w:ins w:id="96" w:author="Editor" w:date="2017-04-14T18:08:00Z">
        <w:r w:rsidR="00226E08">
          <w:rPr>
            <w:bCs/>
            <w:lang w:val="en-US"/>
          </w:rPr>
          <w:t xml:space="preserve">In this case, AMF needs to </w:t>
        </w:r>
      </w:ins>
      <w:ins w:id="97" w:author="Editor" w:date="2017-04-14T18:09:00Z">
        <w:r w:rsidR="00226E08">
          <w:rPr>
            <w:bCs/>
            <w:lang w:val="en-US"/>
          </w:rPr>
          <w:t>reassign</w:t>
        </w:r>
      </w:ins>
      <w:ins w:id="98" w:author="Editor" w:date="2017-04-14T18:08:00Z">
        <w:r w:rsidR="00226E08">
          <w:rPr>
            <w:bCs/>
            <w:lang w:val="en-US"/>
          </w:rPr>
          <w:t xml:space="preserve"> </w:t>
        </w:r>
      </w:ins>
      <w:ins w:id="99" w:author="Editor" w:date="2017-04-14T18:09:00Z">
        <w:r w:rsidR="00226E08">
          <w:rPr>
            <w:bCs/>
            <w:lang w:val="en-US"/>
          </w:rPr>
          <w:t xml:space="preserve">the new </w:t>
        </w:r>
      </w:ins>
      <w:ins w:id="100" w:author="Editor" w:date="2017-04-24T23:52:00Z">
        <w:r w:rsidR="00DD60C8">
          <w:rPr>
            <w:bCs/>
            <w:lang w:val="en-US"/>
          </w:rPr>
          <w:t>5</w:t>
        </w:r>
      </w:ins>
      <w:ins w:id="101" w:author="Editor" w:date="2017-04-14T18:09:00Z">
        <w:r w:rsidR="00226E08">
          <w:rPr>
            <w:bCs/>
            <w:lang w:val="en-US"/>
          </w:rPr>
          <w:t xml:space="preserve">G-GUTI only when the UE moves to a new AMF Group. </w:t>
        </w:r>
      </w:ins>
      <w:ins w:id="102" w:author="Editor" w:date="2017-04-14T18:13:00Z">
        <w:r w:rsidR="00226E08">
          <w:rPr>
            <w:bCs/>
            <w:lang w:val="en-US"/>
          </w:rPr>
          <w:t xml:space="preserve">So, when the UE moves to an AMF in another AMF Group, the new AMF should be able to retrieve context by querying any AMF of the previous AMF Group </w:t>
        </w:r>
        <w:r w:rsidR="00DD60C8">
          <w:rPr>
            <w:bCs/>
            <w:lang w:val="en-US"/>
          </w:rPr>
          <w:t>denoted by AMF Group ID in the 5</w:t>
        </w:r>
        <w:r w:rsidR="00226E08">
          <w:rPr>
            <w:bCs/>
            <w:lang w:val="en-US"/>
          </w:rPr>
          <w:t xml:space="preserve">G GUTI. </w:t>
        </w:r>
      </w:ins>
      <w:ins w:id="103" w:author="Editor" w:date="2017-04-14T18:08:00Z">
        <w:r w:rsidR="00226E08">
          <w:rPr>
            <w:bCs/>
            <w:lang w:val="en-US"/>
          </w:rPr>
          <w:t>Otherwise, the AMF shall assig</w:t>
        </w:r>
        <w:r w:rsidR="00DD60C8">
          <w:rPr>
            <w:bCs/>
            <w:lang w:val="en-US"/>
          </w:rPr>
          <w:t>n AMF ID within the 5</w:t>
        </w:r>
        <w:r w:rsidR="001D2D35">
          <w:rPr>
            <w:bCs/>
            <w:lang w:val="en-US"/>
          </w:rPr>
          <w:t>G-GUTI</w:t>
        </w:r>
        <w:r w:rsidR="00226E08">
          <w:rPr>
            <w:bCs/>
            <w:lang w:val="en-US"/>
          </w:rPr>
          <w:t>.</w:t>
        </w:r>
      </w:ins>
      <w:ins w:id="104" w:author="Editor" w:date="2017-04-27T21:52:00Z">
        <w:r w:rsidR="00D43547">
          <w:rPr>
            <w:bCs/>
            <w:lang w:val="en-US"/>
          </w:rPr>
          <w:t xml:space="preserve"> </w:t>
        </w:r>
      </w:ins>
      <w:moveToRangeStart w:id="105" w:author="Editor" w:date="2017-04-14T18:10:00Z" w:name="move479956751"/>
      <w:moveTo w:id="106" w:author="Editor" w:date="2017-04-14T18:10:00Z">
        <w:r w:rsidR="00226E08">
          <w:rPr>
            <w:bCs/>
            <w:lang w:val="en-US"/>
          </w:rPr>
          <w:t xml:space="preserve">An </w:t>
        </w:r>
        <w:r w:rsidR="00226E08" w:rsidRPr="007B4B75">
          <w:rPr>
            <w:bCs/>
            <w:lang w:val="en-US"/>
          </w:rPr>
          <w:t xml:space="preserve">AMF may re-assign a new </w:t>
        </w:r>
        <w:del w:id="107" w:author="Editor" w:date="2017-04-24T23:52:00Z">
          <w:r w:rsidR="00226E08" w:rsidRPr="007B4B75" w:rsidDel="002059F4">
            <w:rPr>
              <w:bCs/>
              <w:lang w:val="en-US"/>
            </w:rPr>
            <w:delText>5</w:delText>
          </w:r>
        </w:del>
      </w:moveTo>
      <w:ins w:id="108" w:author="Editor" w:date="2017-04-24T23:52:00Z">
        <w:r w:rsidR="00DD60C8">
          <w:rPr>
            <w:bCs/>
            <w:lang w:val="en-US"/>
          </w:rPr>
          <w:t>5</w:t>
        </w:r>
      </w:ins>
      <w:moveTo w:id="109" w:author="Editor" w:date="2017-04-14T18:10:00Z">
        <w:r w:rsidR="00226E08" w:rsidRPr="007B4B75">
          <w:rPr>
            <w:bCs/>
            <w:lang w:val="en-US"/>
          </w:rPr>
          <w:t xml:space="preserve">G-GUTI to the UE at any time. The AMF may delay updating the UE with its new </w:t>
        </w:r>
      </w:moveTo>
      <w:ins w:id="110" w:author="Editor" w:date="2017-05-01T14:24:00Z">
        <w:r w:rsidR="00DD60C8">
          <w:rPr>
            <w:bCs/>
            <w:lang w:val="en-US"/>
          </w:rPr>
          <w:t>5</w:t>
        </w:r>
      </w:ins>
      <w:moveTo w:id="111" w:author="Editor" w:date="2017-04-14T18:10:00Z">
        <w:del w:id="112" w:author="Editor" w:date="2017-04-24T23:52:00Z">
          <w:r w:rsidR="00226E08" w:rsidRPr="007B4B75" w:rsidDel="002059F4">
            <w:rPr>
              <w:bCs/>
              <w:lang w:val="en-US"/>
            </w:rPr>
            <w:delText>5</w:delText>
          </w:r>
        </w:del>
        <w:r w:rsidR="00226E08" w:rsidRPr="007B4B75">
          <w:rPr>
            <w:bCs/>
            <w:lang w:val="en-US"/>
          </w:rPr>
          <w:t>G-GUTI until the next NAS transaction.</w:t>
        </w:r>
      </w:moveTo>
      <w:moveToRangeEnd w:id="105"/>
    </w:p>
    <w:p w14:paraId="39828159" w14:textId="77777777" w:rsidR="00226E08" w:rsidRDefault="00226E08" w:rsidP="0076345A">
      <w:pPr>
        <w:pStyle w:val="BodyText"/>
        <w:rPr>
          <w:bCs/>
          <w:lang w:val="en-US"/>
        </w:rPr>
      </w:pPr>
    </w:p>
    <w:p w14:paraId="49C1A735" w14:textId="77777777" w:rsidR="0076345A" w:rsidRDefault="0076345A" w:rsidP="0076345A">
      <w:pPr>
        <w:pStyle w:val="BodyText"/>
        <w:rPr>
          <w:b/>
          <w:bCs/>
          <w:lang w:val="en-US"/>
        </w:rPr>
      </w:pPr>
    </w:p>
    <w:p w14:paraId="25386683" w14:textId="77777777" w:rsidR="0076345A" w:rsidRDefault="0076345A" w:rsidP="0076345A">
      <w:pPr>
        <w:pStyle w:val="BodyText"/>
        <w:rPr>
          <w:b/>
          <w:bCs/>
          <w:lang w:val="en-US"/>
        </w:rPr>
      </w:pPr>
      <w:r>
        <w:rPr>
          <w:b/>
          <w:bCs/>
          <w:lang w:val="en-US"/>
        </w:rPr>
        <w:t>TNL associations</w:t>
      </w:r>
    </w:p>
    <w:p w14:paraId="7FC16349" w14:textId="447BB463" w:rsidR="0076345A" w:rsidRDefault="0076345A" w:rsidP="0076345A">
      <w:pPr>
        <w:pStyle w:val="BodyText"/>
        <w:rPr>
          <w:bCs/>
          <w:lang w:val="en-US"/>
        </w:rPr>
      </w:pPr>
      <w:r>
        <w:rPr>
          <w:bCs/>
          <w:lang w:val="en-US"/>
        </w:rPr>
        <w:t>A gNB</w:t>
      </w:r>
      <w:r w:rsidRPr="007B4B75">
        <w:rPr>
          <w:bCs/>
          <w:lang w:val="en-US"/>
        </w:rPr>
        <w:t xml:space="preserve"> shall </w:t>
      </w:r>
      <w:r>
        <w:rPr>
          <w:bCs/>
          <w:lang w:val="en-US"/>
        </w:rPr>
        <w:t xml:space="preserve">be able to support </w:t>
      </w:r>
      <w:r w:rsidRPr="007B4B75">
        <w:rPr>
          <w:bCs/>
          <w:lang w:val="en-US"/>
        </w:rPr>
        <w:t xml:space="preserve">one or multiple </w:t>
      </w:r>
      <w:r>
        <w:rPr>
          <w:bCs/>
          <w:lang w:val="en-US"/>
        </w:rPr>
        <w:t>TNL associations</w:t>
      </w:r>
      <w:r w:rsidRPr="007B4B75">
        <w:rPr>
          <w:bCs/>
          <w:lang w:val="en-US"/>
        </w:rPr>
        <w:t xml:space="preserve"> per</w:t>
      </w:r>
      <w:ins w:id="113" w:author="Editor" w:date="2017-04-14T16:08:00Z">
        <w:r w:rsidR="00783735">
          <w:rPr>
            <w:bCs/>
            <w:lang w:val="en-US"/>
          </w:rPr>
          <w:t xml:space="preserve"> GUAMI</w:t>
        </w:r>
      </w:ins>
      <w:r w:rsidRPr="007B4B75">
        <w:rPr>
          <w:bCs/>
          <w:lang w:val="en-US"/>
        </w:rPr>
        <w:t xml:space="preserve">. </w:t>
      </w:r>
    </w:p>
    <w:p w14:paraId="390AF476" w14:textId="3BF94FB6" w:rsidR="0076345A" w:rsidRPr="0097339A" w:rsidRDefault="0076345A" w:rsidP="0076345A">
      <w:pPr>
        <w:pStyle w:val="NO"/>
        <w:rPr>
          <w:bCs/>
        </w:rPr>
      </w:pPr>
      <w:r w:rsidRPr="0097339A">
        <w:t>N</w:t>
      </w:r>
      <w:r>
        <w:t>OTE</w:t>
      </w:r>
      <w:r w:rsidRPr="0097339A">
        <w:t xml:space="preserve">: </w:t>
      </w:r>
      <w:r>
        <w:tab/>
        <w:t xml:space="preserve">The relation between multiple TNL associations and </w:t>
      </w:r>
      <w:r w:rsidRPr="0097339A">
        <w:t>N2 management and load control features</w:t>
      </w:r>
      <w:r>
        <w:t xml:space="preserve"> needs to be determined by RAN 3</w:t>
      </w:r>
      <w:ins w:id="114" w:author="Editor" w:date="2017-04-14T16:09:00Z">
        <w:r w:rsidR="00783735">
          <w:t xml:space="preserve"> subject to SA2 architecture</w:t>
        </w:r>
      </w:ins>
      <w:r>
        <w:t>.</w:t>
      </w:r>
    </w:p>
    <w:p w14:paraId="74511FF7" w14:textId="55E06FEE" w:rsidR="0076345A" w:rsidRDefault="0076345A" w:rsidP="0076345A">
      <w:pPr>
        <w:pStyle w:val="BodyText"/>
        <w:rPr>
          <w:bCs/>
          <w:lang w:val="en-US"/>
        </w:rPr>
      </w:pPr>
      <w:r w:rsidRPr="007B4B75">
        <w:rPr>
          <w:bCs/>
          <w:lang w:val="en-US"/>
        </w:rPr>
        <w:t xml:space="preserve">An AMF shall be able to </w:t>
      </w:r>
      <w:r>
        <w:rPr>
          <w:bCs/>
          <w:lang w:val="en-US"/>
        </w:rPr>
        <w:t xml:space="preserve">request </w:t>
      </w:r>
      <w:ins w:id="115" w:author="Editor" w:date="2017-04-14T16:09:00Z">
        <w:r w:rsidR="00F21D3F">
          <w:rPr>
            <w:bCs/>
            <w:lang w:val="en-US"/>
          </w:rPr>
          <w:t>the gNB to add or</w:t>
        </w:r>
        <w:r w:rsidR="00783735">
          <w:rPr>
            <w:bCs/>
            <w:lang w:val="en-US"/>
          </w:rPr>
          <w:t xml:space="preserve"> </w:t>
        </w:r>
      </w:ins>
      <w:r>
        <w:rPr>
          <w:bCs/>
          <w:lang w:val="en-US"/>
        </w:rPr>
        <w:t>remove</w:t>
      </w:r>
      <w:r w:rsidRPr="007B4B75">
        <w:rPr>
          <w:bCs/>
          <w:lang w:val="en-US"/>
        </w:rPr>
        <w:t xml:space="preserve"> TNL association</w:t>
      </w:r>
      <w:r>
        <w:rPr>
          <w:bCs/>
          <w:lang w:val="en-US"/>
        </w:rPr>
        <w:t>s</w:t>
      </w:r>
      <w:r w:rsidRPr="007B4B75">
        <w:rPr>
          <w:bCs/>
          <w:lang w:val="en-US"/>
        </w:rPr>
        <w:t xml:space="preserve"> </w:t>
      </w:r>
      <w:ins w:id="116" w:author="Editor" w:date="2017-04-14T16:10:00Z">
        <w:r w:rsidR="00783735">
          <w:rPr>
            <w:bCs/>
            <w:lang w:val="en-US"/>
          </w:rPr>
          <w:t>to a GUAMI</w:t>
        </w:r>
      </w:ins>
      <w:r w:rsidRPr="007B4B75">
        <w:rPr>
          <w:bCs/>
          <w:lang w:val="en-US"/>
        </w:rPr>
        <w:t>.</w:t>
      </w:r>
    </w:p>
    <w:p w14:paraId="67444369" w14:textId="77777777" w:rsidR="0076345A" w:rsidRPr="007B4B75" w:rsidRDefault="0076345A" w:rsidP="0076345A">
      <w:pPr>
        <w:pStyle w:val="BodyText"/>
        <w:rPr>
          <w:bCs/>
          <w:lang w:val="en-US"/>
        </w:rPr>
      </w:pPr>
    </w:p>
    <w:p w14:paraId="40DAF693" w14:textId="77777777" w:rsidR="0076345A" w:rsidRPr="00C61365" w:rsidRDefault="0076345A" w:rsidP="0076345A">
      <w:pPr>
        <w:pStyle w:val="BodyText"/>
        <w:rPr>
          <w:b/>
          <w:bCs/>
          <w:lang w:val="en-US"/>
        </w:rPr>
      </w:pPr>
      <w:r w:rsidRPr="00C61365">
        <w:rPr>
          <w:b/>
          <w:bCs/>
          <w:lang w:val="en-US"/>
        </w:rPr>
        <w:t>N2AP UE</w:t>
      </w:r>
      <w:r>
        <w:rPr>
          <w:b/>
          <w:bCs/>
          <w:lang w:val="en-US"/>
        </w:rPr>
        <w:t>-</w:t>
      </w:r>
      <w:r w:rsidRPr="00C61365">
        <w:rPr>
          <w:b/>
          <w:bCs/>
          <w:lang w:val="en-US"/>
        </w:rPr>
        <w:t>TNL</w:t>
      </w:r>
      <w:r>
        <w:rPr>
          <w:b/>
          <w:bCs/>
          <w:lang w:val="en-US"/>
        </w:rPr>
        <w:t>A-</w:t>
      </w:r>
      <w:r w:rsidRPr="00C61365">
        <w:rPr>
          <w:b/>
          <w:bCs/>
          <w:lang w:val="en-US"/>
        </w:rPr>
        <w:t>binding</w:t>
      </w:r>
    </w:p>
    <w:p w14:paraId="2B3240AB" w14:textId="2FADE143" w:rsidR="0076345A" w:rsidRDefault="0076345A" w:rsidP="0076345A">
      <w:pPr>
        <w:pStyle w:val="BodyText"/>
        <w:rPr>
          <w:bCs/>
          <w:lang w:val="en-US"/>
        </w:rPr>
      </w:pPr>
      <w:r>
        <w:rPr>
          <w:bCs/>
          <w:lang w:val="en-US"/>
        </w:rPr>
        <w:t>The N2AP UE association is defined as the logical per UE association between a gNB and an</w:t>
      </w:r>
      <w:ins w:id="117" w:author="Editor" w:date="2017-04-14T16:10:00Z">
        <w:r w:rsidR="00783735">
          <w:rPr>
            <w:bCs/>
            <w:lang w:val="en-US"/>
          </w:rPr>
          <w:t xml:space="preserve"> GUAMI</w:t>
        </w:r>
      </w:ins>
      <w:r>
        <w:rPr>
          <w:bCs/>
          <w:lang w:val="en-US"/>
        </w:rPr>
        <w:t>.</w:t>
      </w:r>
    </w:p>
    <w:p w14:paraId="41E79CBD" w14:textId="77777777" w:rsidR="0076345A" w:rsidRDefault="0076345A" w:rsidP="0076345A">
      <w:pPr>
        <w:pStyle w:val="BodyText"/>
        <w:rPr>
          <w:bCs/>
          <w:lang w:val="en-US"/>
        </w:rPr>
      </w:pPr>
      <w:r>
        <w:rPr>
          <w:bCs/>
          <w:lang w:val="en-US"/>
        </w:rPr>
        <w:t>The N2AP UE-TNLA-binding is defined as the binding between a N2AP UE association and a specific TNL association.</w:t>
      </w:r>
    </w:p>
    <w:p w14:paraId="6D74D679" w14:textId="715EA852" w:rsidR="0076345A" w:rsidRPr="007B4B75" w:rsidRDefault="0076345A" w:rsidP="0076345A">
      <w:pPr>
        <w:pStyle w:val="BodyText"/>
        <w:rPr>
          <w:bCs/>
          <w:lang w:val="en-US"/>
        </w:rPr>
      </w:pPr>
      <w:r w:rsidRPr="007B4B75">
        <w:rPr>
          <w:bCs/>
          <w:lang w:val="en-US"/>
        </w:rPr>
        <w:lastRenderedPageBreak/>
        <w:t xml:space="preserve">While a UE is in CN-Connected state the RAN shall </w:t>
      </w:r>
      <w:r>
        <w:rPr>
          <w:bCs/>
          <w:lang w:val="en-US"/>
        </w:rPr>
        <w:t xml:space="preserve">maintain the same N2AP UE-TNLA-binding, i.e. </w:t>
      </w:r>
      <w:r w:rsidRPr="007B4B75">
        <w:rPr>
          <w:bCs/>
          <w:lang w:val="en-US"/>
        </w:rPr>
        <w:t xml:space="preserve">use the same </w:t>
      </w:r>
      <w:ins w:id="118" w:author="Editor" w:date="2017-04-14T16:04:00Z">
        <w:r w:rsidR="00F12112">
          <w:rPr>
            <w:bCs/>
            <w:lang w:val="en-US"/>
          </w:rPr>
          <w:t xml:space="preserve">N2AP UE </w:t>
        </w:r>
      </w:ins>
      <w:r w:rsidRPr="007B4B75">
        <w:rPr>
          <w:bCs/>
          <w:lang w:val="en-US"/>
        </w:rPr>
        <w:t>TNL</w:t>
      </w:r>
      <w:ins w:id="119" w:author="Editor" w:date="2017-04-14T16:05:00Z">
        <w:r w:rsidR="00783735">
          <w:rPr>
            <w:bCs/>
            <w:lang w:val="en-US"/>
          </w:rPr>
          <w:t>.A-binding</w:t>
        </w:r>
      </w:ins>
      <w:r w:rsidRPr="007B4B75">
        <w:rPr>
          <w:bCs/>
          <w:lang w:val="en-US"/>
        </w:rPr>
        <w:t xml:space="preserve"> </w:t>
      </w:r>
      <w:del w:id="120" w:author="Editor" w:date="2017-04-14T16:05:00Z">
        <w:r w:rsidRPr="007B4B75" w:rsidDel="00783735">
          <w:rPr>
            <w:bCs/>
            <w:lang w:val="en-US"/>
          </w:rPr>
          <w:delText xml:space="preserve">association </w:delText>
        </w:r>
      </w:del>
      <w:r>
        <w:rPr>
          <w:bCs/>
          <w:lang w:val="en-US"/>
        </w:rPr>
        <w:t xml:space="preserve">for </w:t>
      </w:r>
      <w:r w:rsidRPr="007B4B75">
        <w:rPr>
          <w:bCs/>
          <w:lang w:val="en-US"/>
        </w:rPr>
        <w:t>the UE unless explicitly changed or released by the AMF.</w:t>
      </w:r>
    </w:p>
    <w:p w14:paraId="3654DBAA" w14:textId="02C41829" w:rsidR="0076345A" w:rsidRPr="001F63DE" w:rsidRDefault="00783735" w:rsidP="0076345A">
      <w:pPr>
        <w:pStyle w:val="BodyText"/>
        <w:rPr>
          <w:bCs/>
          <w:lang w:val="en-US"/>
        </w:rPr>
      </w:pPr>
      <w:ins w:id="121" w:author="Editor" w:date="2017-04-14T16:10:00Z">
        <w:r w:rsidRPr="003C03C3">
          <w:rPr>
            <w:bCs/>
            <w:highlight w:val="green"/>
            <w:lang w:val="en-US"/>
          </w:rPr>
          <w:t>The UE’s</w:t>
        </w:r>
        <w:r w:rsidRPr="007B4B75">
          <w:rPr>
            <w:bCs/>
            <w:lang w:val="en-US"/>
          </w:rPr>
          <w:t xml:space="preserve"> </w:t>
        </w:r>
      </w:ins>
      <w:r w:rsidR="0076345A" w:rsidRPr="007B4B75">
        <w:rPr>
          <w:bCs/>
          <w:lang w:val="en-US"/>
        </w:rPr>
        <w:t xml:space="preserve">AMF shall be able to change </w:t>
      </w:r>
      <w:r w:rsidR="0076345A">
        <w:rPr>
          <w:bCs/>
          <w:lang w:val="en-US"/>
        </w:rPr>
        <w:t xml:space="preserve">the N2AP UE-TNLA-binding, i.e. change </w:t>
      </w:r>
      <w:r w:rsidR="0076345A" w:rsidRPr="007B4B75">
        <w:rPr>
          <w:bCs/>
          <w:lang w:val="en-US"/>
        </w:rPr>
        <w:t xml:space="preserve">the TNL association for </w:t>
      </w:r>
      <w:r w:rsidR="0076345A">
        <w:rPr>
          <w:bCs/>
          <w:lang w:val="en-US"/>
        </w:rPr>
        <w:t>the</w:t>
      </w:r>
      <w:r w:rsidR="0076345A" w:rsidRPr="007B4B75">
        <w:rPr>
          <w:bCs/>
          <w:lang w:val="en-US"/>
        </w:rPr>
        <w:t xml:space="preserve"> UE in CM-Connected mode</w:t>
      </w:r>
      <w:r w:rsidR="0076345A">
        <w:rPr>
          <w:bCs/>
          <w:lang w:val="en-US"/>
        </w:rPr>
        <w:t xml:space="preserve"> at any time. </w:t>
      </w:r>
    </w:p>
    <w:p w14:paraId="707BDE66" w14:textId="77777777" w:rsidR="0076345A" w:rsidRPr="001F63DE" w:rsidRDefault="0076345A" w:rsidP="0076345A">
      <w:pPr>
        <w:pStyle w:val="BodyText"/>
        <w:rPr>
          <w:bCs/>
          <w:lang w:val="en-US"/>
        </w:rPr>
      </w:pPr>
      <w:r w:rsidRPr="001F63DE">
        <w:rPr>
          <w:bCs/>
          <w:lang w:val="en-US"/>
        </w:rPr>
        <w:t>AMF redirection is supported by either triangular redirection or via RAN.</w:t>
      </w:r>
    </w:p>
    <w:p w14:paraId="5B0FE07F" w14:textId="7BE90FE1" w:rsidR="0076345A" w:rsidRDefault="00783735" w:rsidP="0076345A">
      <w:pPr>
        <w:pStyle w:val="BodyText"/>
        <w:rPr>
          <w:bCs/>
          <w:lang w:val="en-US" w:eastAsia="zh-CN"/>
        </w:rPr>
      </w:pPr>
      <w:ins w:id="122" w:author="Editor" w:date="2017-04-14T16:10:00Z">
        <w:r w:rsidRPr="003C03C3">
          <w:rPr>
            <w:bCs/>
            <w:highlight w:val="green"/>
            <w:lang w:val="en-US"/>
          </w:rPr>
          <w:t>The UE’s</w:t>
        </w:r>
        <w:r w:rsidRPr="007B4B75">
          <w:rPr>
            <w:bCs/>
            <w:lang w:val="en-US"/>
          </w:rPr>
          <w:t xml:space="preserve"> </w:t>
        </w:r>
      </w:ins>
      <w:r w:rsidR="0076345A" w:rsidRPr="000A2E2F">
        <w:rPr>
          <w:bCs/>
          <w:lang w:val="en-US"/>
        </w:rPr>
        <w:t xml:space="preserve">AMF shall be able to </w:t>
      </w:r>
      <w:del w:id="123" w:author="Editor" w:date="2017-05-07T19:53:00Z">
        <w:r w:rsidR="0076345A" w:rsidRPr="000A2E2F" w:rsidDel="00CE2AA3">
          <w:rPr>
            <w:bCs/>
            <w:lang w:val="en-US"/>
          </w:rPr>
          <w:delText xml:space="preserve">release </w:delText>
        </w:r>
      </w:del>
      <w:ins w:id="124" w:author="Editor" w:date="2017-05-07T19:53:00Z">
        <w:r w:rsidR="00CE2AA3">
          <w:rPr>
            <w:bCs/>
            <w:lang w:val="en-US"/>
          </w:rPr>
          <w:t>deactivate</w:t>
        </w:r>
        <w:r w:rsidR="00CE2AA3" w:rsidRPr="000A2E2F">
          <w:rPr>
            <w:bCs/>
            <w:lang w:val="en-US"/>
          </w:rPr>
          <w:t xml:space="preserve"> </w:t>
        </w:r>
      </w:ins>
      <w:r w:rsidR="0076345A" w:rsidRPr="000A2E2F">
        <w:rPr>
          <w:bCs/>
          <w:lang w:val="en-US"/>
        </w:rPr>
        <w:t xml:space="preserve">the N2AP </w:t>
      </w:r>
      <w:del w:id="125" w:author="Editor" w:date="2017-04-25T22:38:00Z">
        <w:r w:rsidR="0076345A" w:rsidRPr="000A2E2F" w:rsidDel="00A22DBA">
          <w:rPr>
            <w:bCs/>
            <w:lang w:val="en-US"/>
          </w:rPr>
          <w:delText>UE-TNLA-binding</w:delText>
        </w:r>
      </w:del>
      <w:ins w:id="126" w:author="Editor" w:date="2017-04-25T22:38:00Z">
        <w:r w:rsidR="00A22DBA">
          <w:rPr>
            <w:bCs/>
            <w:lang w:val="en-US"/>
          </w:rPr>
          <w:t>association</w:t>
        </w:r>
      </w:ins>
      <w:r w:rsidR="0076345A" w:rsidRPr="000A2E2F">
        <w:rPr>
          <w:bCs/>
          <w:lang w:val="en-US"/>
        </w:rPr>
        <w:t xml:space="preserve"> </w:t>
      </w:r>
      <w:r w:rsidR="0076345A">
        <w:rPr>
          <w:bCs/>
          <w:lang w:val="en-US"/>
        </w:rPr>
        <w:t xml:space="preserve">in the RAN </w:t>
      </w:r>
      <w:r w:rsidR="0076345A" w:rsidRPr="000A2E2F">
        <w:rPr>
          <w:bCs/>
          <w:lang w:val="en-US"/>
        </w:rPr>
        <w:t>for a UE in CM-Connected mode while maintaining the UE’s N3 association</w:t>
      </w:r>
      <w:ins w:id="127" w:author="Editor" w:date="2017-04-27T22:58:00Z">
        <w:r w:rsidR="00AD16B1">
          <w:rPr>
            <w:bCs/>
            <w:lang w:val="en-US"/>
          </w:rPr>
          <w:t xml:space="preserve"> (User plane connectivity)</w:t>
        </w:r>
      </w:ins>
      <w:r w:rsidR="0076345A" w:rsidRPr="000A2E2F">
        <w:rPr>
          <w:bCs/>
          <w:lang w:val="en-US"/>
        </w:rPr>
        <w:t xml:space="preserve">. </w:t>
      </w:r>
      <w:r w:rsidR="0076345A">
        <w:rPr>
          <w:bCs/>
          <w:lang w:val="en-US"/>
        </w:rPr>
        <w:t xml:space="preserve">This will result in the RAN and AMF </w:t>
      </w:r>
      <w:del w:id="128" w:author="Editor" w:date="2017-04-27T22:59:00Z">
        <w:r w:rsidR="0076345A" w:rsidDel="00AD16B1">
          <w:rPr>
            <w:bCs/>
            <w:lang w:val="en-US"/>
          </w:rPr>
          <w:delText xml:space="preserve">releasing </w:delText>
        </w:r>
      </w:del>
      <w:ins w:id="129" w:author="Editor" w:date="2017-04-27T22:59:00Z">
        <w:r w:rsidR="00AD16B1">
          <w:rPr>
            <w:bCs/>
            <w:lang w:val="en-US"/>
          </w:rPr>
          <w:t xml:space="preserve">considering </w:t>
        </w:r>
      </w:ins>
      <w:r w:rsidR="0076345A">
        <w:rPr>
          <w:bCs/>
          <w:lang w:val="en-US"/>
        </w:rPr>
        <w:t xml:space="preserve">the N2AP </w:t>
      </w:r>
      <w:del w:id="130" w:author="Editor" w:date="2017-04-25T22:38:00Z">
        <w:r w:rsidR="0076345A" w:rsidDel="00A22DBA">
          <w:rPr>
            <w:bCs/>
            <w:lang w:val="en-US"/>
          </w:rPr>
          <w:delText>UE-TNLA-binding</w:delText>
        </w:r>
      </w:del>
      <w:ins w:id="131" w:author="Editor" w:date="2017-04-25T22:38:00Z">
        <w:r w:rsidR="00A22DBA">
          <w:rPr>
            <w:bCs/>
            <w:lang w:val="en-US"/>
          </w:rPr>
          <w:t>association</w:t>
        </w:r>
      </w:ins>
      <w:ins w:id="132" w:author="Editor" w:date="2017-04-27T22:59:00Z">
        <w:r w:rsidR="00AD16B1">
          <w:rPr>
            <w:bCs/>
            <w:lang w:val="en-US"/>
          </w:rPr>
          <w:t xml:space="preserve"> to be in hybrid mode</w:t>
        </w:r>
      </w:ins>
      <w:r w:rsidR="0076345A">
        <w:rPr>
          <w:bCs/>
          <w:lang w:val="en-US"/>
        </w:rPr>
        <w:t xml:space="preserve">. </w:t>
      </w:r>
      <w:r w:rsidR="0076345A" w:rsidRPr="000A2E2F">
        <w:rPr>
          <w:bCs/>
          <w:lang w:val="en-US"/>
        </w:rPr>
        <w:t xml:space="preserve">When the next N2 message needs to be sent for a UE for which the N2AP </w:t>
      </w:r>
      <w:del w:id="133" w:author="Editor" w:date="2017-04-25T22:38:00Z">
        <w:r w:rsidR="0076345A" w:rsidRPr="000A2E2F" w:rsidDel="00A22DBA">
          <w:rPr>
            <w:bCs/>
            <w:lang w:val="en-US"/>
          </w:rPr>
          <w:delText>UE-TNLA-binding</w:delText>
        </w:r>
      </w:del>
      <w:ins w:id="134" w:author="Editor" w:date="2017-04-25T22:38:00Z">
        <w:r w:rsidR="00A22DBA">
          <w:rPr>
            <w:bCs/>
            <w:lang w:val="en-US"/>
          </w:rPr>
          <w:t>association</w:t>
        </w:r>
      </w:ins>
      <w:r w:rsidR="0076345A" w:rsidRPr="000A2E2F">
        <w:rPr>
          <w:bCs/>
          <w:lang w:val="en-US"/>
        </w:rPr>
        <w:t xml:space="preserve"> </w:t>
      </w:r>
      <w:del w:id="135" w:author="Editor" w:date="2017-04-27T22:59:00Z">
        <w:r w:rsidR="0076345A" w:rsidRPr="000A2E2F" w:rsidDel="00AD16B1">
          <w:rPr>
            <w:bCs/>
            <w:lang w:val="en-US"/>
          </w:rPr>
          <w:delText>has been released</w:delText>
        </w:r>
      </w:del>
      <w:ins w:id="136" w:author="Editor" w:date="2017-04-27T22:59:00Z">
        <w:r w:rsidR="00AD16B1">
          <w:rPr>
            <w:bCs/>
            <w:lang w:val="en-US"/>
          </w:rPr>
          <w:t>is in hybrid mode</w:t>
        </w:r>
      </w:ins>
      <w:r w:rsidR="0076345A" w:rsidRPr="000A2E2F">
        <w:rPr>
          <w:bCs/>
          <w:lang w:val="en-US"/>
        </w:rPr>
        <w:t xml:space="preserve">, the following behavior applies: the RAN </w:t>
      </w:r>
      <w:ins w:id="137" w:author="Editor" w:date="2017-04-14T16:11:00Z">
        <w:r>
          <w:rPr>
            <w:bCs/>
            <w:lang w:val="en-US"/>
          </w:rPr>
          <w:t>(</w:t>
        </w:r>
      </w:ins>
      <w:r w:rsidR="0076345A" w:rsidRPr="000A2E2F">
        <w:rPr>
          <w:bCs/>
          <w:lang w:val="en-US"/>
        </w:rPr>
        <w:t>or the AMF</w:t>
      </w:r>
      <w:ins w:id="138" w:author="Editor" w:date="2017-04-14T16:11:00Z">
        <w:r>
          <w:rPr>
            <w:bCs/>
            <w:lang w:val="en-US"/>
          </w:rPr>
          <w:t>)</w:t>
        </w:r>
      </w:ins>
      <w:r w:rsidR="0076345A" w:rsidRPr="000A2E2F">
        <w:rPr>
          <w:bCs/>
          <w:lang w:val="en-US"/>
        </w:rPr>
        <w:t xml:space="preserve"> for uplink </w:t>
      </w:r>
      <w:ins w:id="139" w:author="Editor" w:date="2017-04-14T16:11:00Z">
        <w:r>
          <w:rPr>
            <w:bCs/>
            <w:lang w:val="en-US"/>
          </w:rPr>
          <w:t>(for</w:t>
        </w:r>
      </w:ins>
      <w:r w:rsidR="0076345A" w:rsidRPr="000A2E2F">
        <w:rPr>
          <w:bCs/>
          <w:lang w:val="en-US"/>
        </w:rPr>
        <w:t xml:space="preserve"> downlink</w:t>
      </w:r>
      <w:r w:rsidR="0076345A">
        <w:rPr>
          <w:bCs/>
          <w:lang w:val="en-US"/>
        </w:rPr>
        <w:t>)</w:t>
      </w:r>
      <w:r w:rsidR="0076345A" w:rsidRPr="000A2E2F">
        <w:rPr>
          <w:bCs/>
          <w:lang w:val="en-US"/>
        </w:rPr>
        <w:t xml:space="preserve"> N2 messages, respectively, shall re-select a</w:t>
      </w:r>
      <w:ins w:id="140" w:author="Editor" w:date="2017-04-27T22:59:00Z">
        <w:r w:rsidR="00AD16B1">
          <w:rPr>
            <w:bCs/>
            <w:lang w:val="en-US"/>
          </w:rPr>
          <w:t>n</w:t>
        </w:r>
      </w:ins>
      <w:r w:rsidR="0076345A" w:rsidRPr="000A2E2F">
        <w:rPr>
          <w:bCs/>
          <w:lang w:val="en-US"/>
        </w:rPr>
        <w:t xml:space="preserve"> </w:t>
      </w:r>
      <w:del w:id="141" w:author="Editor" w:date="2017-04-27T22:58:00Z">
        <w:r w:rsidR="0076345A" w:rsidRPr="000A2E2F" w:rsidDel="00AD16B1">
          <w:rPr>
            <w:bCs/>
            <w:lang w:val="en-US"/>
          </w:rPr>
          <w:delText>TNL association</w:delText>
        </w:r>
      </w:del>
      <w:ins w:id="142" w:author="Editor" w:date="2017-04-27T22:58:00Z">
        <w:r w:rsidR="00AD16B1">
          <w:rPr>
            <w:bCs/>
            <w:lang w:val="en-US"/>
          </w:rPr>
          <w:t>AMF</w:t>
        </w:r>
      </w:ins>
      <w:r w:rsidR="0076345A" w:rsidRPr="000A2E2F">
        <w:rPr>
          <w:bCs/>
          <w:lang w:val="en-US"/>
        </w:rPr>
        <w:t xml:space="preserve"> for the UE.</w:t>
      </w:r>
      <w:r w:rsidR="0076345A">
        <w:rPr>
          <w:bCs/>
          <w:lang w:val="en-US"/>
        </w:rPr>
        <w:t xml:space="preserve"> </w:t>
      </w:r>
    </w:p>
    <w:p w14:paraId="0B244247" w14:textId="07F1A2A4" w:rsidR="0076345A" w:rsidDel="003E6414" w:rsidRDefault="0076345A" w:rsidP="0076345A">
      <w:pPr>
        <w:pStyle w:val="EditorsNote"/>
        <w:rPr>
          <w:del w:id="143" w:author="Editor" w:date="2017-04-14T16:07:00Z"/>
          <w:lang w:val="en-US"/>
        </w:rPr>
      </w:pPr>
      <w:del w:id="144" w:author="Editor" w:date="2017-04-14T16:07:00Z">
        <w:r w:rsidDel="00783735">
          <w:rPr>
            <w:lang w:val="en-US"/>
          </w:rPr>
          <w:delText>Editor’s note: Whether support for releasing the N2AP UE-TNLA-binding</w:delText>
        </w:r>
        <w:r w:rsidRPr="009C3398" w:rsidDel="00783735">
          <w:rPr>
            <w:lang w:val="en-US"/>
          </w:rPr>
          <w:delText xml:space="preserve"> </w:delText>
        </w:r>
        <w:r w:rsidDel="00783735">
          <w:rPr>
            <w:lang w:val="en-US"/>
          </w:rPr>
          <w:delText xml:space="preserve">for a UE </w:delText>
        </w:r>
        <w:r w:rsidRPr="009C3398" w:rsidDel="00783735">
          <w:rPr>
            <w:lang w:val="en-US"/>
          </w:rPr>
          <w:delText>in CM-Connected mode</w:delText>
        </w:r>
        <w:r w:rsidDel="00783735">
          <w:rPr>
            <w:lang w:val="en-US"/>
          </w:rPr>
          <w:delText xml:space="preserve"> is needed in addition to support for changing the N2AP UE-TNLA-binding is FFS.</w:delText>
        </w:r>
      </w:del>
    </w:p>
    <w:p w14:paraId="5BF91178" w14:textId="6F8F38FB" w:rsidR="003E6414" w:rsidRDefault="002059F4">
      <w:pPr>
        <w:pStyle w:val="NO"/>
        <w:rPr>
          <w:ins w:id="145" w:author="Editor" w:date="2017-04-14T16:56:00Z"/>
          <w:lang w:val="en-US"/>
        </w:rPr>
        <w:pPrChange w:id="146" w:author="Editor" w:date="2017-04-14T16:59:00Z">
          <w:pPr>
            <w:pStyle w:val="EditorsNote"/>
          </w:pPr>
        </w:pPrChange>
      </w:pPr>
      <w:ins w:id="147" w:author="Editor" w:date="2017-04-14T16:56:00Z">
        <w:r>
          <w:rPr>
            <w:lang w:val="en-US"/>
          </w:rPr>
          <w:t>NOTE</w:t>
        </w:r>
        <w:r w:rsidR="003E6414">
          <w:rPr>
            <w:lang w:val="en-US"/>
          </w:rPr>
          <w:t>:</w:t>
        </w:r>
      </w:ins>
      <w:ins w:id="148" w:author="Editor" w:date="2017-04-14T16:59:00Z">
        <w:r w:rsidR="003E6414">
          <w:rPr>
            <w:lang w:val="en-US"/>
          </w:rPr>
          <w:tab/>
        </w:r>
      </w:ins>
      <w:ins w:id="149" w:author="Editor" w:date="2017-04-14T16:56:00Z">
        <w:r>
          <w:rPr>
            <w:lang w:val="en-US"/>
          </w:rPr>
          <w:t>I</w:t>
        </w:r>
        <w:r w:rsidR="003E6414">
          <w:rPr>
            <w:lang w:val="en-US"/>
          </w:rPr>
          <w:t>n case of race condition due to N2</w:t>
        </w:r>
      </w:ins>
      <w:ins w:id="150" w:author="Editor" w:date="2017-04-25T22:39:00Z">
        <w:r w:rsidR="00A22DBA">
          <w:rPr>
            <w:lang w:val="en-US"/>
          </w:rPr>
          <w:t>AP association establishment</w:t>
        </w:r>
      </w:ins>
      <w:ins w:id="151" w:author="Editor" w:date="2017-04-14T16:56:00Z">
        <w:r w:rsidR="003E6414">
          <w:rPr>
            <w:lang w:val="en-US"/>
          </w:rPr>
          <w:t xml:space="preserve"> initiated by both RAN and AMF due to MO and MT transaction, </w:t>
        </w:r>
      </w:ins>
      <w:ins w:id="152" w:author="Editor" w:date="2017-04-25T22:39:00Z">
        <w:r w:rsidR="00A22DBA">
          <w:rPr>
            <w:lang w:val="en-US"/>
          </w:rPr>
          <w:t xml:space="preserve">the AMF </w:t>
        </w:r>
      </w:ins>
      <w:ins w:id="153" w:author="Editor" w:date="2017-05-08T17:09:00Z">
        <w:r w:rsidR="002966F1">
          <w:rPr>
            <w:lang w:val="en-US"/>
          </w:rPr>
          <w:t>processing</w:t>
        </w:r>
      </w:ins>
      <w:ins w:id="154" w:author="Editor" w:date="2017-04-25T22:39:00Z">
        <w:r w:rsidR="00A22DBA">
          <w:rPr>
            <w:lang w:val="en-US"/>
          </w:rPr>
          <w:t xml:space="preserve"> the transaction that </w:t>
        </w:r>
      </w:ins>
      <w:ins w:id="155" w:author="Editor" w:date="2017-04-25T22:40:00Z">
        <w:r w:rsidR="00A22DBA">
          <w:rPr>
            <w:lang w:val="en-US"/>
          </w:rPr>
          <w:t>occurred</w:t>
        </w:r>
      </w:ins>
      <w:ins w:id="156" w:author="Editor" w:date="2017-04-25T22:39:00Z">
        <w:r w:rsidR="00A22DBA">
          <w:rPr>
            <w:lang w:val="en-US"/>
          </w:rPr>
          <w:t xml:space="preserve"> </w:t>
        </w:r>
      </w:ins>
      <w:ins w:id="157" w:author="Editor" w:date="2017-04-25T22:40:00Z">
        <w:r w:rsidR="002966F1">
          <w:rPr>
            <w:lang w:val="en-US"/>
          </w:rPr>
          <w:t xml:space="preserve">first is </w:t>
        </w:r>
        <w:r w:rsidR="00A22DBA">
          <w:rPr>
            <w:lang w:val="en-US"/>
          </w:rPr>
          <w:t>the serving AMF. Subsequent transaction could result in selecting the same or even a wrong AMF.</w:t>
        </w:r>
        <w:r w:rsidR="002966F1">
          <w:rPr>
            <w:lang w:val="en-US"/>
          </w:rPr>
          <w:t xml:space="preserve"> In </w:t>
        </w:r>
        <w:r w:rsidR="00A22DBA">
          <w:rPr>
            <w:lang w:val="en-US"/>
          </w:rPr>
          <w:t>case</w:t>
        </w:r>
      </w:ins>
      <w:ins w:id="158" w:author="Editor" w:date="2017-05-08T17:09:00Z">
        <w:r w:rsidR="002966F1">
          <w:rPr>
            <w:lang w:val="en-US"/>
          </w:rPr>
          <w:t xml:space="preserve"> a wrong AMF is selected</w:t>
        </w:r>
      </w:ins>
      <w:ins w:id="159" w:author="Editor" w:date="2017-04-25T22:40:00Z">
        <w:r w:rsidR="00A22DBA">
          <w:rPr>
            <w:lang w:val="en-US"/>
          </w:rPr>
          <w:t xml:space="preserve">, </w:t>
        </w:r>
      </w:ins>
      <w:ins w:id="160" w:author="Editor" w:date="2017-04-25T22:41:00Z">
        <w:r w:rsidR="00A22DBA">
          <w:rPr>
            <w:lang w:val="en-US"/>
          </w:rPr>
          <w:t>the situation is resolved by</w:t>
        </w:r>
      </w:ins>
      <w:ins w:id="161" w:author="Editor" w:date="2017-04-14T16:59:00Z">
        <w:r w:rsidR="003E6414">
          <w:rPr>
            <w:lang w:val="en-US"/>
          </w:rPr>
          <w:t xml:space="preserve"> performing</w:t>
        </w:r>
      </w:ins>
      <w:ins w:id="162" w:author="Editor" w:date="2017-04-14T16:56:00Z">
        <w:r w:rsidR="003E6414">
          <w:rPr>
            <w:lang w:val="en-US"/>
          </w:rPr>
          <w:t xml:space="preserve"> AMF redirection from </w:t>
        </w:r>
      </w:ins>
      <w:ins w:id="163" w:author="Editor" w:date="2017-04-14T16:58:00Z">
        <w:r w:rsidR="003E6414">
          <w:rPr>
            <w:lang w:val="en-US"/>
          </w:rPr>
          <w:t xml:space="preserve">“wrong AMF” to “right </w:t>
        </w:r>
      </w:ins>
      <w:ins w:id="164" w:author="Editor" w:date="2017-04-14T16:59:00Z">
        <w:r w:rsidR="003E6414">
          <w:rPr>
            <w:lang w:val="en-US"/>
          </w:rPr>
          <w:t xml:space="preserve">serving </w:t>
        </w:r>
      </w:ins>
      <w:ins w:id="165" w:author="Editor" w:date="2017-04-14T16:58:00Z">
        <w:r w:rsidR="003E6414">
          <w:rPr>
            <w:lang w:val="en-US"/>
          </w:rPr>
          <w:t>AMF”.</w:t>
        </w:r>
      </w:ins>
    </w:p>
    <w:p w14:paraId="090F64FB" w14:textId="77777777" w:rsidR="0076345A" w:rsidRPr="000A2E2F" w:rsidRDefault="0076345A" w:rsidP="0076345A">
      <w:pPr>
        <w:pStyle w:val="BodyText"/>
        <w:rPr>
          <w:bCs/>
          <w:lang w:val="en-US"/>
        </w:rPr>
      </w:pPr>
    </w:p>
    <w:p w14:paraId="2EA193BA" w14:textId="33B091DA" w:rsidR="0076345A" w:rsidRPr="00285FBF" w:rsidRDefault="0076345A" w:rsidP="0076345A">
      <w:pPr>
        <w:pStyle w:val="BodyText"/>
        <w:rPr>
          <w:b/>
          <w:bCs/>
          <w:lang w:val="en-US"/>
        </w:rPr>
      </w:pPr>
      <w:r>
        <w:rPr>
          <w:b/>
          <w:bCs/>
          <w:lang w:val="en-US"/>
        </w:rPr>
        <w:t xml:space="preserve">Selecting AMFs and TNL associations during Initial Attach and non-periodic registration update </w:t>
      </w:r>
      <w:ins w:id="166" w:author="Editor" w:date="2017-04-14T16:14:00Z">
        <w:r w:rsidR="00783735" w:rsidRPr="00285FBF">
          <w:rPr>
            <w:b/>
            <w:bCs/>
            <w:lang w:val="en-US"/>
            <w:rPrChange w:id="167" w:author="Editor" w:date="2017-05-08T19:09:00Z">
              <w:rPr>
                <w:b/>
                <w:bCs/>
                <w:highlight w:val="green"/>
                <w:lang w:val="en-US"/>
              </w:rPr>
            </w:rPrChange>
          </w:rPr>
          <w:t xml:space="preserve">for UEs that are ”new entrants” to the AMF </w:t>
        </w:r>
      </w:ins>
      <w:ins w:id="168" w:author="Editor" w:date="2017-04-14T16:15:00Z">
        <w:r w:rsidR="00CD4F1D" w:rsidRPr="00285FBF">
          <w:rPr>
            <w:b/>
            <w:bCs/>
            <w:lang w:val="en-US"/>
            <w:rPrChange w:id="169" w:author="Editor" w:date="2017-05-08T19:09:00Z">
              <w:rPr>
                <w:b/>
                <w:bCs/>
                <w:highlight w:val="green"/>
                <w:lang w:val="en-US"/>
              </w:rPr>
            </w:rPrChange>
          </w:rPr>
          <w:t>Group</w:t>
        </w:r>
      </w:ins>
      <w:ins w:id="170" w:author="Editor" w:date="2017-04-14T16:14:00Z">
        <w:r w:rsidR="00783735" w:rsidRPr="00285FBF">
          <w:rPr>
            <w:b/>
            <w:bCs/>
            <w:lang w:val="en-US"/>
            <w:rPrChange w:id="171" w:author="Editor" w:date="2017-05-08T19:09:00Z">
              <w:rPr>
                <w:b/>
                <w:bCs/>
                <w:highlight w:val="green"/>
                <w:lang w:val="en-US"/>
              </w:rPr>
            </w:rPrChange>
          </w:rPr>
          <w:t xml:space="preserve"> Area</w:t>
        </w:r>
      </w:ins>
    </w:p>
    <w:p w14:paraId="07AD164C" w14:textId="66798AA2" w:rsidR="0076345A" w:rsidRPr="007B4B75" w:rsidRDefault="0076345A" w:rsidP="0076345A">
      <w:pPr>
        <w:pStyle w:val="BodyText"/>
        <w:rPr>
          <w:bCs/>
          <w:lang w:val="en-US"/>
        </w:rPr>
      </w:pPr>
      <w:r w:rsidRPr="00285FBF">
        <w:rPr>
          <w:bCs/>
          <w:lang w:val="en-US"/>
        </w:rPr>
        <w:t xml:space="preserve">When </w:t>
      </w:r>
      <w:ins w:id="172" w:author="Editor" w:date="2017-04-14T16:34:00Z">
        <w:r w:rsidR="00800572" w:rsidRPr="00285FBF">
          <w:rPr>
            <w:bCs/>
            <w:lang w:val="en-US"/>
            <w:rPrChange w:id="173" w:author="Editor" w:date="2017-05-08T19:09:00Z">
              <w:rPr>
                <w:bCs/>
                <w:highlight w:val="green"/>
                <w:lang w:val="en-US"/>
              </w:rPr>
            </w:rPrChange>
          </w:rPr>
          <w:t xml:space="preserve">a UE opens an RRC connection to perform a mobility management procedure and the gNB determines that the UE is a “new entrant into the AMF pool area” </w:t>
        </w:r>
      </w:ins>
      <w:r w:rsidRPr="007B4B75">
        <w:rPr>
          <w:bCs/>
          <w:lang w:val="en-US"/>
        </w:rPr>
        <w:t xml:space="preserve">the following steps are performed: </w:t>
      </w:r>
    </w:p>
    <w:p w14:paraId="163D1F47" w14:textId="1D792B59" w:rsidR="0076345A" w:rsidRDefault="0076345A" w:rsidP="0076345A">
      <w:pPr>
        <w:pStyle w:val="B1"/>
        <w:rPr>
          <w:lang w:val="en-US"/>
        </w:rPr>
      </w:pPr>
      <w:r>
        <w:rPr>
          <w:lang w:val="en-US"/>
        </w:rPr>
        <w:t>1.</w:t>
      </w:r>
      <w:r>
        <w:rPr>
          <w:lang w:val="en-US"/>
        </w:rPr>
        <w:tab/>
      </w:r>
      <w:r w:rsidRPr="007B4B75">
        <w:rPr>
          <w:lang w:val="en-US"/>
        </w:rPr>
        <w:t xml:space="preserve">The RAN </w:t>
      </w:r>
      <w:r>
        <w:rPr>
          <w:lang w:val="en-US"/>
        </w:rPr>
        <w:t>selects</w:t>
      </w:r>
      <w:r w:rsidRPr="007B4B75">
        <w:rPr>
          <w:lang w:val="en-US"/>
        </w:rPr>
        <w:t xml:space="preserve"> an </w:t>
      </w:r>
      <w:ins w:id="174" w:author="Editor" w:date="2017-04-14T16:35:00Z">
        <w:r w:rsidR="00CE049D">
          <w:rPr>
            <w:lang w:val="en-US"/>
          </w:rPr>
          <w:t>GUAMI</w:t>
        </w:r>
      </w:ins>
      <w:r w:rsidRPr="007B4B75">
        <w:rPr>
          <w:lang w:val="en-US"/>
        </w:rPr>
        <w:t xml:space="preserve"> taking</w:t>
      </w:r>
      <w:r>
        <w:rPr>
          <w:lang w:val="en-US"/>
        </w:rPr>
        <w:t xml:space="preserve"> </w:t>
      </w:r>
      <w:ins w:id="175" w:author="Editor" w:date="2017-04-14T16:36:00Z">
        <w:r w:rsidR="00CE049D">
          <w:rPr>
            <w:lang w:val="en-US"/>
          </w:rPr>
          <w:t>AMF load, AMF capacity, UE/AMF</w:t>
        </w:r>
      </w:ins>
      <w:r w:rsidRPr="007B4B75">
        <w:rPr>
          <w:lang w:val="en-US"/>
        </w:rPr>
        <w:t xml:space="preserve"> location and slicing information into account</w:t>
      </w:r>
    </w:p>
    <w:p w14:paraId="41E5AD13" w14:textId="77777777" w:rsidR="0076345A" w:rsidRDefault="0076345A" w:rsidP="0076345A">
      <w:pPr>
        <w:pStyle w:val="B1"/>
        <w:rPr>
          <w:lang w:val="en-US"/>
        </w:rPr>
      </w:pPr>
      <w:r>
        <w:rPr>
          <w:lang w:val="en-US"/>
        </w:rPr>
        <w:t>NOTE:</w:t>
      </w:r>
      <w:r>
        <w:rPr>
          <w:lang w:val="en-US"/>
        </w:rPr>
        <w:tab/>
        <w:t>The details of AMF Group assignment are beyond the scope of this paper.</w:t>
      </w:r>
    </w:p>
    <w:p w14:paraId="232D9A48" w14:textId="19063ADF" w:rsidR="0076345A" w:rsidRDefault="0076345A" w:rsidP="0076345A">
      <w:pPr>
        <w:pStyle w:val="B1"/>
        <w:rPr>
          <w:lang w:val="en-US"/>
        </w:rPr>
      </w:pPr>
      <w:r>
        <w:rPr>
          <w:lang w:val="en-US"/>
        </w:rPr>
        <w:t>3.</w:t>
      </w:r>
      <w:r>
        <w:rPr>
          <w:lang w:val="en-US"/>
        </w:rPr>
        <w:tab/>
      </w:r>
      <w:r w:rsidRPr="007B4B75">
        <w:rPr>
          <w:lang w:val="en-US"/>
        </w:rPr>
        <w:t xml:space="preserve">The RAN </w:t>
      </w:r>
      <w:r>
        <w:rPr>
          <w:lang w:val="en-US"/>
        </w:rPr>
        <w:t xml:space="preserve">creates an </w:t>
      </w:r>
      <w:r>
        <w:rPr>
          <w:bCs/>
          <w:lang w:val="en-US"/>
        </w:rPr>
        <w:t>N2AP UE-TNLA-binding</w:t>
      </w:r>
      <w:r w:rsidDel="00C61365">
        <w:rPr>
          <w:lang w:val="en-US"/>
        </w:rPr>
        <w:t xml:space="preserve"> </w:t>
      </w:r>
      <w:r>
        <w:rPr>
          <w:lang w:val="en-US"/>
        </w:rPr>
        <w:t xml:space="preserve">for the UE by randomly </w:t>
      </w:r>
      <w:r w:rsidRPr="007B4B75">
        <w:rPr>
          <w:lang w:val="en-US"/>
        </w:rPr>
        <w:t>select</w:t>
      </w:r>
      <w:r>
        <w:rPr>
          <w:lang w:val="en-US"/>
        </w:rPr>
        <w:t>ing</w:t>
      </w:r>
      <w:r w:rsidRPr="007B4B75">
        <w:rPr>
          <w:lang w:val="en-US"/>
        </w:rPr>
        <w:t xml:space="preserve"> a TNL association from the </w:t>
      </w:r>
      <w:r>
        <w:rPr>
          <w:lang w:val="en-US"/>
        </w:rPr>
        <w:t>available</w:t>
      </w:r>
      <w:r w:rsidRPr="007B4B75">
        <w:rPr>
          <w:lang w:val="en-US"/>
        </w:rPr>
        <w:t xml:space="preserve"> </w:t>
      </w:r>
      <w:r>
        <w:rPr>
          <w:lang w:val="en-US"/>
        </w:rPr>
        <w:t xml:space="preserve">TNL associations </w:t>
      </w:r>
      <w:r w:rsidRPr="007B4B75">
        <w:rPr>
          <w:lang w:val="en-US"/>
        </w:rPr>
        <w:t xml:space="preserve">for the selected </w:t>
      </w:r>
      <w:ins w:id="176" w:author="Editor" w:date="2017-04-14T16:36:00Z">
        <w:r w:rsidR="00CE049D">
          <w:rPr>
            <w:lang w:val="en-US"/>
          </w:rPr>
          <w:t>GUAMI</w:t>
        </w:r>
      </w:ins>
      <w:r>
        <w:rPr>
          <w:lang w:val="en-US"/>
        </w:rPr>
        <w:t xml:space="preserve"> and forwards the UE message to the AMF via the selected TNL association</w:t>
      </w:r>
      <w:r w:rsidRPr="007B4B75">
        <w:rPr>
          <w:lang w:val="en-US"/>
        </w:rPr>
        <w:t>.</w:t>
      </w:r>
    </w:p>
    <w:p w14:paraId="2784709C" w14:textId="77777777" w:rsidR="0076345A" w:rsidRDefault="0076345A" w:rsidP="0076345A">
      <w:pPr>
        <w:pStyle w:val="B1"/>
        <w:rPr>
          <w:lang w:val="en-US" w:eastAsia="zh-CN"/>
        </w:rPr>
      </w:pPr>
      <w:r>
        <w:rPr>
          <w:lang w:val="en-US"/>
        </w:rPr>
        <w:t>4.</w:t>
      </w:r>
      <w:r>
        <w:rPr>
          <w:lang w:val="en-US"/>
        </w:rPr>
        <w:tab/>
        <w:t xml:space="preserve">The AMF may decide to modify the </w:t>
      </w:r>
      <w:r>
        <w:rPr>
          <w:bCs/>
          <w:lang w:val="en-US"/>
        </w:rPr>
        <w:t>N2AP UE-TNLA-binding</w:t>
      </w:r>
      <w:r>
        <w:rPr>
          <w:lang w:val="en-US"/>
        </w:rPr>
        <w:t xml:space="preserve">, i.e. may select a different TNL association for the UE. </w:t>
      </w:r>
      <w:r w:rsidRPr="007F5E08">
        <w:rPr>
          <w:lang w:val="en-US"/>
        </w:rPr>
        <w:t xml:space="preserve">The RAN stores the </w:t>
      </w:r>
      <w:r>
        <w:rPr>
          <w:lang w:val="en-US"/>
        </w:rPr>
        <w:t xml:space="preserve">modified </w:t>
      </w:r>
      <w:r>
        <w:rPr>
          <w:bCs/>
          <w:lang w:val="en-US"/>
        </w:rPr>
        <w:t>N2AP UE-TNLA-binding</w:t>
      </w:r>
      <w:r w:rsidDel="00C61365">
        <w:rPr>
          <w:lang w:val="en-US"/>
        </w:rPr>
        <w:t xml:space="preserve"> </w:t>
      </w:r>
      <w:r>
        <w:rPr>
          <w:lang w:val="en-US"/>
        </w:rPr>
        <w:t>for future N2 messages for the UE</w:t>
      </w:r>
      <w:r>
        <w:rPr>
          <w:rFonts w:hint="eastAsia"/>
          <w:lang w:val="en-US" w:eastAsia="zh-CN"/>
        </w:rPr>
        <w:t xml:space="preserve"> </w:t>
      </w:r>
      <w:r>
        <w:rPr>
          <w:lang w:val="en-US" w:eastAsia="zh-CN"/>
        </w:rPr>
        <w:t>(until the UE moves to CM-IDLE state or the N2AP UE-TNLA-binding is updated/released by the AMF).</w:t>
      </w:r>
    </w:p>
    <w:p w14:paraId="1EE0C9D8" w14:textId="2D67F212" w:rsidR="0076345A" w:rsidRDefault="0076345A" w:rsidP="0076345A">
      <w:pPr>
        <w:pStyle w:val="BodyText"/>
        <w:rPr>
          <w:b/>
          <w:bCs/>
          <w:lang w:val="en-US"/>
        </w:rPr>
      </w:pPr>
      <w:del w:id="177" w:author="Editor" w:date="2017-04-14T16:40:00Z">
        <w:r w:rsidDel="00CE049D">
          <w:rPr>
            <w:b/>
            <w:bCs/>
            <w:lang w:val="en-US"/>
          </w:rPr>
          <w:delText>Selecting TNL associations during</w:delText>
        </w:r>
      </w:del>
      <w:ins w:id="178" w:author="Editor" w:date="2017-04-14T16:40:00Z">
        <w:r w:rsidR="00CE049D">
          <w:rPr>
            <w:b/>
            <w:bCs/>
            <w:lang w:val="en-US"/>
          </w:rPr>
          <w:t>Handling</w:t>
        </w:r>
      </w:ins>
      <w:r>
        <w:rPr>
          <w:b/>
          <w:bCs/>
          <w:lang w:val="en-US"/>
        </w:rPr>
        <w:t xml:space="preserve"> Service Request and periodic registration update </w:t>
      </w:r>
      <w:ins w:id="179" w:author="Editor" w:date="2017-04-14T16:37:00Z">
        <w:r w:rsidR="00CE049D" w:rsidRPr="00285FBF">
          <w:rPr>
            <w:b/>
            <w:bCs/>
            <w:lang w:val="en-US"/>
            <w:rPrChange w:id="180" w:author="Editor" w:date="2017-05-08T19:09:00Z">
              <w:rPr>
                <w:b/>
                <w:bCs/>
                <w:highlight w:val="green"/>
                <w:lang w:val="en-US"/>
              </w:rPr>
            </w:rPrChange>
          </w:rPr>
          <w:t xml:space="preserve">and MM procedures for UEs that are not new entrants to the AMF </w:t>
        </w:r>
      </w:ins>
      <w:ins w:id="181" w:author="Editor" w:date="2017-04-14T16:41:00Z">
        <w:r w:rsidR="00CE049D" w:rsidRPr="00285FBF">
          <w:rPr>
            <w:b/>
            <w:bCs/>
            <w:lang w:val="en-US"/>
            <w:rPrChange w:id="182" w:author="Editor" w:date="2017-05-08T19:09:00Z">
              <w:rPr>
                <w:b/>
                <w:bCs/>
                <w:highlight w:val="green"/>
                <w:lang w:val="en-US"/>
              </w:rPr>
            </w:rPrChange>
          </w:rPr>
          <w:t>Group</w:t>
        </w:r>
      </w:ins>
      <w:ins w:id="183" w:author="Editor" w:date="2017-04-14T16:37:00Z">
        <w:r w:rsidR="00CE049D" w:rsidRPr="00285FBF">
          <w:rPr>
            <w:b/>
            <w:bCs/>
            <w:lang w:val="en-US"/>
            <w:rPrChange w:id="184" w:author="Editor" w:date="2017-05-08T19:09:00Z">
              <w:rPr>
                <w:b/>
                <w:bCs/>
                <w:highlight w:val="green"/>
                <w:lang w:val="en-US"/>
              </w:rPr>
            </w:rPrChange>
          </w:rPr>
          <w:t xml:space="preserve"> area.</w:t>
        </w:r>
      </w:ins>
    </w:p>
    <w:p w14:paraId="74EF695A" w14:textId="5A91FF1A" w:rsidR="00F44224" w:rsidRDefault="00F44224" w:rsidP="00F44224">
      <w:pPr>
        <w:pStyle w:val="BodyText"/>
        <w:rPr>
          <w:ins w:id="185" w:author="Editor" w:date="2017-04-14T17:46:00Z"/>
          <w:bCs/>
          <w:lang w:val="en-US"/>
        </w:rPr>
      </w:pPr>
      <w:ins w:id="186" w:author="Editor" w:date="2017-04-14T17:46:00Z">
        <w:r>
          <w:rPr>
            <w:bCs/>
            <w:lang w:val="en-US"/>
          </w:rPr>
          <w:t xml:space="preserve">An AMF shall be able to instruct the RAN to select any AMF </w:t>
        </w:r>
      </w:ins>
      <w:ins w:id="187" w:author="Editor" w:date="2017-04-14T17:53:00Z">
        <w:r w:rsidR="00027778">
          <w:rPr>
            <w:bCs/>
            <w:lang w:val="en-US"/>
          </w:rPr>
          <w:t xml:space="preserve">or any TNL association </w:t>
        </w:r>
      </w:ins>
      <w:ins w:id="188" w:author="Editor" w:date="2017-04-14T17:46:00Z">
        <w:r>
          <w:rPr>
            <w:bCs/>
            <w:lang w:val="en-US"/>
          </w:rPr>
          <w:t>from the AMF Group for UE(s) returning from IDLE to CONNECTED mode by one of the 2 methods:</w:t>
        </w:r>
      </w:ins>
    </w:p>
    <w:p w14:paraId="1FA9941D" w14:textId="5F68188C" w:rsidR="00F44224" w:rsidRPr="001D2D35" w:rsidRDefault="00DD60C8" w:rsidP="00F44224">
      <w:pPr>
        <w:pStyle w:val="BodyText"/>
        <w:numPr>
          <w:ilvl w:val="0"/>
          <w:numId w:val="59"/>
        </w:numPr>
        <w:rPr>
          <w:ins w:id="189" w:author="Editor" w:date="2017-04-14T17:46:00Z"/>
          <w:bCs/>
          <w:lang w:val="en-US"/>
          <w:rPrChange w:id="190" w:author="Editor" w:date="2017-04-30T18:47:00Z">
            <w:rPr>
              <w:ins w:id="191" w:author="Editor" w:date="2017-04-14T17:46:00Z"/>
              <w:b/>
              <w:bCs/>
              <w:lang w:val="en-US"/>
            </w:rPr>
          </w:rPrChange>
        </w:rPr>
      </w:pPr>
      <w:ins w:id="192" w:author="Editor" w:date="2017-04-30T18:47:00Z">
        <w:r>
          <w:rPr>
            <w:bCs/>
            <w:lang w:val="en-US"/>
          </w:rPr>
          <w:t>5</w:t>
        </w:r>
        <w:r w:rsidR="001D2D35">
          <w:rPr>
            <w:bCs/>
            <w:lang w:val="en-US"/>
          </w:rPr>
          <w:t>G-GUTI</w:t>
        </w:r>
      </w:ins>
      <w:ins w:id="193" w:author="Editor" w:date="2017-04-14T17:46:00Z">
        <w:r w:rsidR="00F44224" w:rsidRPr="001D2D35">
          <w:rPr>
            <w:bCs/>
            <w:lang w:val="en-US"/>
            <w:rPrChange w:id="194" w:author="Editor" w:date="2017-04-30T18:47:00Z">
              <w:rPr>
                <w:b/>
                <w:bCs/>
                <w:lang w:val="en-US"/>
              </w:rPr>
            </w:rPrChange>
          </w:rPr>
          <w:t xml:space="preserve"> allocated for the UE does not contain AMF ID</w:t>
        </w:r>
      </w:ins>
    </w:p>
    <w:p w14:paraId="47A3DE19" w14:textId="4C07FD9B" w:rsidR="00F44224" w:rsidRPr="001D2D35" w:rsidRDefault="00F44224" w:rsidP="00F44224">
      <w:pPr>
        <w:pStyle w:val="BodyText"/>
        <w:numPr>
          <w:ilvl w:val="0"/>
          <w:numId w:val="59"/>
        </w:numPr>
        <w:rPr>
          <w:ins w:id="195" w:author="Editor" w:date="2017-04-14T17:46:00Z"/>
          <w:bCs/>
          <w:lang w:val="en-US"/>
          <w:rPrChange w:id="196" w:author="Editor" w:date="2017-04-30T18:47:00Z">
            <w:rPr>
              <w:ins w:id="197" w:author="Editor" w:date="2017-04-14T17:46:00Z"/>
              <w:b/>
              <w:bCs/>
              <w:lang w:val="en-US"/>
            </w:rPr>
          </w:rPrChange>
        </w:rPr>
      </w:pPr>
      <w:ins w:id="198" w:author="Editor" w:date="2017-04-14T17:46:00Z">
        <w:r w:rsidRPr="001D2D35">
          <w:rPr>
            <w:bCs/>
            <w:lang w:val="en-US"/>
            <w:rPrChange w:id="199" w:author="Editor" w:date="2017-04-30T18:47:00Z">
              <w:rPr>
                <w:b/>
                <w:bCs/>
                <w:lang w:val="en-US"/>
              </w:rPr>
            </w:rPrChange>
          </w:rPr>
          <w:t xml:space="preserve">AMF indicates </w:t>
        </w:r>
      </w:ins>
      <w:ins w:id="200" w:author="Editor" w:date="2017-04-22T14:59:00Z">
        <w:r w:rsidR="00894CD1" w:rsidRPr="001D2D35">
          <w:rPr>
            <w:bCs/>
            <w:lang w:val="en-US"/>
            <w:rPrChange w:id="201" w:author="Editor" w:date="2017-04-30T18:47:00Z">
              <w:rPr>
                <w:b/>
                <w:bCs/>
                <w:lang w:val="en-US"/>
              </w:rPr>
            </w:rPrChange>
          </w:rPr>
          <w:t>“</w:t>
        </w:r>
      </w:ins>
      <w:ins w:id="202" w:author="Editor" w:date="2017-04-22T15:00:00Z">
        <w:r w:rsidR="00894CD1" w:rsidRPr="001D2D35">
          <w:rPr>
            <w:bCs/>
            <w:lang w:val="en-US"/>
            <w:rPrChange w:id="203" w:author="Editor" w:date="2017-04-30T18:47:00Z">
              <w:rPr>
                <w:b/>
                <w:bCs/>
                <w:lang w:val="en-US"/>
              </w:rPr>
            </w:rPrChange>
          </w:rPr>
          <w:t>select</w:t>
        </w:r>
      </w:ins>
      <w:ins w:id="204" w:author="Editor" w:date="2017-04-14T17:46:00Z">
        <w:r w:rsidRPr="001D2D35">
          <w:rPr>
            <w:bCs/>
            <w:lang w:val="en-US"/>
            <w:rPrChange w:id="205" w:author="Editor" w:date="2017-04-30T18:47:00Z">
              <w:rPr>
                <w:b/>
                <w:bCs/>
                <w:lang w:val="en-US"/>
              </w:rPr>
            </w:rPrChange>
          </w:rPr>
          <w:t xml:space="preserve"> AMF</w:t>
        </w:r>
      </w:ins>
      <w:ins w:id="206" w:author="Editor" w:date="2017-04-22T14:59:00Z">
        <w:r w:rsidR="00894CD1" w:rsidRPr="001D2D35">
          <w:rPr>
            <w:bCs/>
            <w:lang w:val="en-US"/>
            <w:rPrChange w:id="207" w:author="Editor" w:date="2017-04-30T18:47:00Z">
              <w:rPr>
                <w:b/>
                <w:bCs/>
                <w:lang w:val="en-US"/>
              </w:rPr>
            </w:rPrChange>
          </w:rPr>
          <w:t>”</w:t>
        </w:r>
      </w:ins>
      <w:ins w:id="208" w:author="Editor" w:date="2017-04-14T17:46:00Z">
        <w:r w:rsidRPr="001D2D35">
          <w:rPr>
            <w:bCs/>
            <w:lang w:val="en-US"/>
            <w:rPrChange w:id="209" w:author="Editor" w:date="2017-04-30T18:47:00Z">
              <w:rPr>
                <w:b/>
                <w:bCs/>
                <w:lang w:val="en-US"/>
              </w:rPr>
            </w:rPrChange>
          </w:rPr>
          <w:t xml:space="preserve"> to the RAN thus it requests RAN to select an AMF from the AMF group and/or TNL association from the AMF Group for UE(s) providing a temporary ID that contains the corresponding GUAMI.</w:t>
        </w:r>
      </w:ins>
    </w:p>
    <w:p w14:paraId="30AC2DA6" w14:textId="77777777" w:rsidR="0076345A" w:rsidRPr="007B4B75" w:rsidRDefault="0076345A" w:rsidP="0076345A">
      <w:pPr>
        <w:pStyle w:val="BodyText"/>
        <w:rPr>
          <w:bCs/>
          <w:lang w:val="en-US"/>
        </w:rPr>
      </w:pPr>
      <w:r w:rsidRPr="007B4B75">
        <w:rPr>
          <w:bCs/>
          <w:lang w:val="en-US"/>
        </w:rPr>
        <w:t>When a UE performs a Service Request or periodic registration update, the following steps are performed:</w:t>
      </w:r>
    </w:p>
    <w:p w14:paraId="18EE8B00" w14:textId="4A6D557F" w:rsidR="003E6414" w:rsidRDefault="0076345A">
      <w:pPr>
        <w:pStyle w:val="B1"/>
        <w:numPr>
          <w:ilvl w:val="0"/>
          <w:numId w:val="58"/>
        </w:numPr>
        <w:rPr>
          <w:ins w:id="210" w:author="Editor" w:date="2017-04-14T18:29:00Z"/>
          <w:lang w:val="en-US"/>
        </w:rPr>
        <w:pPrChange w:id="211" w:author="Editor" w:date="2017-04-14T17:03:00Z">
          <w:pPr>
            <w:pStyle w:val="B1"/>
          </w:pPr>
        </w:pPrChange>
      </w:pPr>
      <w:del w:id="212" w:author="Editor" w:date="2017-04-14T17:03:00Z">
        <w:r w:rsidDel="003E6414">
          <w:rPr>
            <w:lang w:val="en-US"/>
          </w:rPr>
          <w:delText>1.</w:delText>
        </w:r>
        <w:r w:rsidDel="003E6414">
          <w:rPr>
            <w:lang w:val="en-US"/>
          </w:rPr>
          <w:tab/>
        </w:r>
      </w:del>
      <w:ins w:id="213" w:author="Editor" w:date="2017-04-14T16:54:00Z">
        <w:r w:rsidR="001036B5">
          <w:rPr>
            <w:lang w:val="en-US"/>
          </w:rPr>
          <w:t xml:space="preserve">If the AMF has indicated </w:t>
        </w:r>
      </w:ins>
      <w:ins w:id="214" w:author="Editor" w:date="2017-04-14T16:55:00Z">
        <w:r w:rsidR="001036B5">
          <w:rPr>
            <w:lang w:val="en-US"/>
          </w:rPr>
          <w:t>“</w:t>
        </w:r>
      </w:ins>
      <w:ins w:id="215" w:author="Editor" w:date="2017-05-08T17:10:00Z">
        <w:r w:rsidR="002966F1">
          <w:rPr>
            <w:lang w:val="en-US"/>
          </w:rPr>
          <w:t>select an AMF</w:t>
        </w:r>
      </w:ins>
      <w:ins w:id="216" w:author="Editor" w:date="2017-04-14T16:55:00Z">
        <w:r w:rsidR="001036B5">
          <w:rPr>
            <w:lang w:val="en-US"/>
          </w:rPr>
          <w:t xml:space="preserve">” </w:t>
        </w:r>
        <w:r w:rsidR="003E6414">
          <w:rPr>
            <w:lang w:val="en-US"/>
          </w:rPr>
          <w:t>(either because it is taken out of operation or it is not associated to IDLE UE</w:t>
        </w:r>
      </w:ins>
      <w:ins w:id="217" w:author="Editor" w:date="2017-04-14T16:56:00Z">
        <w:r w:rsidR="003E6414">
          <w:rPr>
            <w:lang w:val="en-US"/>
          </w:rPr>
          <w:t>s anymore)</w:t>
        </w:r>
      </w:ins>
      <w:ins w:id="218" w:author="Editor" w:date="2017-04-14T17:09:00Z">
        <w:r w:rsidR="00570E02">
          <w:rPr>
            <w:lang w:val="en-US"/>
          </w:rPr>
          <w:t xml:space="preserve"> or the temporary ID does not contain an AMF ID</w:t>
        </w:r>
      </w:ins>
      <w:ins w:id="219" w:author="Editor" w:date="2017-04-14T16:55:00Z">
        <w:r w:rsidR="001036B5">
          <w:rPr>
            <w:lang w:val="en-US"/>
          </w:rPr>
          <w:t>,</w:t>
        </w:r>
      </w:ins>
      <w:ins w:id="220" w:author="Editor" w:date="2017-04-14T16:56:00Z">
        <w:r w:rsidR="003E6414">
          <w:rPr>
            <w:lang w:val="en-US"/>
          </w:rPr>
          <w:t xml:space="preserve"> the RAN selects an AMF from AMF Group</w:t>
        </w:r>
      </w:ins>
      <w:ins w:id="221" w:author="Editor" w:date="2017-04-14T17:12:00Z">
        <w:r w:rsidR="00570E02">
          <w:rPr>
            <w:lang w:val="en-US"/>
          </w:rPr>
          <w:t xml:space="preserve"> (GUAMI)</w:t>
        </w:r>
      </w:ins>
      <w:ins w:id="222" w:author="Editor" w:date="2017-04-14T16:56:00Z">
        <w:r w:rsidR="003E6414">
          <w:rPr>
            <w:lang w:val="en-US"/>
          </w:rPr>
          <w:t>.</w:t>
        </w:r>
      </w:ins>
      <w:ins w:id="223" w:author="Editor" w:date="2017-04-14T17:12:00Z">
        <w:r w:rsidR="00570E02">
          <w:rPr>
            <w:lang w:val="en-US"/>
          </w:rPr>
          <w:t xml:space="preserve"> For the selected AMF, t</w:t>
        </w:r>
        <w:r w:rsidR="00570E02" w:rsidRPr="007B4B75">
          <w:rPr>
            <w:lang w:val="en-US"/>
          </w:rPr>
          <w:t xml:space="preserve">he RAN </w:t>
        </w:r>
        <w:r w:rsidR="00570E02">
          <w:rPr>
            <w:lang w:val="en-US"/>
          </w:rPr>
          <w:t xml:space="preserve">creates an </w:t>
        </w:r>
        <w:r w:rsidR="00570E02">
          <w:rPr>
            <w:bCs/>
            <w:lang w:val="en-US"/>
          </w:rPr>
          <w:t>N2AP UE-TNLA-binding</w:t>
        </w:r>
        <w:r w:rsidR="00570E02" w:rsidDel="00C61365">
          <w:rPr>
            <w:lang w:val="en-US"/>
          </w:rPr>
          <w:t xml:space="preserve"> </w:t>
        </w:r>
        <w:r w:rsidR="00570E02">
          <w:rPr>
            <w:lang w:val="en-US"/>
          </w:rPr>
          <w:t xml:space="preserve">for the UE by randomly </w:t>
        </w:r>
        <w:r w:rsidR="00570E02" w:rsidRPr="007B4B75">
          <w:rPr>
            <w:lang w:val="en-US"/>
          </w:rPr>
          <w:t>select</w:t>
        </w:r>
        <w:r w:rsidR="00570E02">
          <w:rPr>
            <w:lang w:val="en-US"/>
          </w:rPr>
          <w:t>ing</w:t>
        </w:r>
        <w:r w:rsidR="00570E02" w:rsidRPr="007B4B75">
          <w:rPr>
            <w:lang w:val="en-US"/>
          </w:rPr>
          <w:t xml:space="preserve"> a TNL association from the </w:t>
        </w:r>
        <w:r w:rsidR="00570E02">
          <w:rPr>
            <w:lang w:val="en-US"/>
          </w:rPr>
          <w:t xml:space="preserve">available TNL associations </w:t>
        </w:r>
        <w:r w:rsidR="00570E02" w:rsidRPr="007B4B75">
          <w:rPr>
            <w:lang w:val="en-US"/>
          </w:rPr>
          <w:t xml:space="preserve">for the </w:t>
        </w:r>
      </w:ins>
      <w:ins w:id="224" w:author="Editor" w:date="2017-04-14T17:13:00Z">
        <w:r w:rsidR="00570E02">
          <w:rPr>
            <w:lang w:val="en-US"/>
          </w:rPr>
          <w:t xml:space="preserve">selected </w:t>
        </w:r>
      </w:ins>
      <w:ins w:id="225" w:author="Editor" w:date="2017-04-14T17:12:00Z">
        <w:r w:rsidR="00570E02" w:rsidRPr="00285FBF">
          <w:rPr>
            <w:lang w:val="en-US"/>
            <w:rPrChange w:id="226" w:author="Editor" w:date="2017-05-08T19:09:00Z">
              <w:rPr>
                <w:highlight w:val="green"/>
                <w:lang w:val="en-US"/>
              </w:rPr>
            </w:rPrChange>
          </w:rPr>
          <w:t>GUAMI</w:t>
        </w:r>
        <w:r w:rsidR="00570E02" w:rsidRPr="007B4B75">
          <w:rPr>
            <w:lang w:val="en-US"/>
          </w:rPr>
          <w:t>.</w:t>
        </w:r>
      </w:ins>
    </w:p>
    <w:p w14:paraId="58600C66" w14:textId="31CF1A6C" w:rsidR="0076345A" w:rsidRDefault="003E6414">
      <w:pPr>
        <w:pStyle w:val="B1"/>
        <w:numPr>
          <w:ilvl w:val="0"/>
          <w:numId w:val="58"/>
        </w:numPr>
        <w:rPr>
          <w:ins w:id="227" w:author="Editor" w:date="2017-04-14T18:30:00Z"/>
          <w:lang w:val="en-US"/>
        </w:rPr>
        <w:pPrChange w:id="228" w:author="Editor" w:date="2017-04-14T17:03:00Z">
          <w:pPr>
            <w:pStyle w:val="B1"/>
          </w:pPr>
        </w:pPrChange>
      </w:pPr>
      <w:ins w:id="229" w:author="Editor" w:date="2017-04-14T17:03:00Z">
        <w:r>
          <w:rPr>
            <w:lang w:val="en-US"/>
          </w:rPr>
          <w:t xml:space="preserve">Otherwise, </w:t>
        </w:r>
      </w:ins>
      <w:del w:id="230" w:author="Editor" w:date="2017-04-14T17:10:00Z">
        <w:r w:rsidR="0076345A" w:rsidRPr="007B4B75" w:rsidDel="00570E02">
          <w:rPr>
            <w:lang w:val="en-US"/>
          </w:rPr>
          <w:delText xml:space="preserve">The </w:delText>
        </w:r>
      </w:del>
      <w:ins w:id="231" w:author="Editor" w:date="2017-04-14T17:10:00Z">
        <w:r w:rsidR="00570E02">
          <w:rPr>
            <w:lang w:val="en-US"/>
          </w:rPr>
          <w:t>t</w:t>
        </w:r>
        <w:r w:rsidR="00570E02" w:rsidRPr="007B4B75">
          <w:rPr>
            <w:lang w:val="en-US"/>
          </w:rPr>
          <w:t xml:space="preserve">he </w:t>
        </w:r>
      </w:ins>
      <w:r w:rsidR="0076345A" w:rsidRPr="007B4B75">
        <w:rPr>
          <w:lang w:val="en-US"/>
        </w:rPr>
        <w:t xml:space="preserve">RAN </w:t>
      </w:r>
      <w:r w:rsidR="0076345A">
        <w:rPr>
          <w:lang w:val="en-US"/>
        </w:rPr>
        <w:t xml:space="preserve">creates an </w:t>
      </w:r>
      <w:r w:rsidR="0076345A">
        <w:rPr>
          <w:bCs/>
          <w:lang w:val="en-US"/>
        </w:rPr>
        <w:t>N2AP UE-TNLA-binding</w:t>
      </w:r>
      <w:r w:rsidR="0076345A" w:rsidDel="00C61365">
        <w:rPr>
          <w:lang w:val="en-US"/>
        </w:rPr>
        <w:t xml:space="preserve"> </w:t>
      </w:r>
      <w:r w:rsidR="0076345A">
        <w:rPr>
          <w:lang w:val="en-US"/>
        </w:rPr>
        <w:t xml:space="preserve">for the UE by randomly </w:t>
      </w:r>
      <w:r w:rsidR="0076345A" w:rsidRPr="007B4B75">
        <w:rPr>
          <w:lang w:val="en-US"/>
        </w:rPr>
        <w:t>select</w:t>
      </w:r>
      <w:r w:rsidR="0076345A">
        <w:rPr>
          <w:lang w:val="en-US"/>
        </w:rPr>
        <w:t>ing</w:t>
      </w:r>
      <w:r w:rsidR="0076345A" w:rsidRPr="007B4B75">
        <w:rPr>
          <w:lang w:val="en-US"/>
        </w:rPr>
        <w:t xml:space="preserve"> a TNL association from the </w:t>
      </w:r>
      <w:r w:rsidR="0076345A">
        <w:rPr>
          <w:lang w:val="en-US"/>
        </w:rPr>
        <w:t xml:space="preserve">available TNL associations </w:t>
      </w:r>
      <w:r w:rsidR="0076345A" w:rsidRPr="007B4B75">
        <w:rPr>
          <w:lang w:val="en-US"/>
        </w:rPr>
        <w:t xml:space="preserve">for the </w:t>
      </w:r>
      <w:ins w:id="232" w:author="Editor" w:date="2017-04-14T16:38:00Z">
        <w:r w:rsidR="00CE049D" w:rsidRPr="00285FBF">
          <w:rPr>
            <w:lang w:val="en-US"/>
            <w:rPrChange w:id="233" w:author="Editor" w:date="2017-05-08T19:09:00Z">
              <w:rPr>
                <w:highlight w:val="green"/>
                <w:lang w:val="en-US"/>
              </w:rPr>
            </w:rPrChange>
          </w:rPr>
          <w:t>GUAMI</w:t>
        </w:r>
        <w:r w:rsidR="00CE049D">
          <w:rPr>
            <w:lang w:val="en-US"/>
          </w:rPr>
          <w:t xml:space="preserve"> </w:t>
        </w:r>
      </w:ins>
      <w:r w:rsidR="0076345A">
        <w:rPr>
          <w:lang w:val="en-US"/>
        </w:rPr>
        <w:t>contained</w:t>
      </w:r>
      <w:r w:rsidR="0076345A" w:rsidRPr="007B4B75">
        <w:rPr>
          <w:lang w:val="en-US"/>
        </w:rPr>
        <w:t xml:space="preserve"> in the UE’s </w:t>
      </w:r>
      <w:del w:id="234" w:author="Editor" w:date="2017-04-30T18:49:00Z">
        <w:r w:rsidR="0076345A" w:rsidRPr="007B4B75" w:rsidDel="001D2D35">
          <w:rPr>
            <w:lang w:val="en-US"/>
          </w:rPr>
          <w:delText>5G-GUTI</w:delText>
        </w:r>
      </w:del>
      <w:ins w:id="235" w:author="Editor" w:date="2017-05-01T14:25:00Z">
        <w:r w:rsidR="00DD60C8">
          <w:rPr>
            <w:lang w:val="en-US"/>
          </w:rPr>
          <w:t>5G-GUTI</w:t>
        </w:r>
      </w:ins>
      <w:r w:rsidR="0076345A" w:rsidRPr="007B4B75">
        <w:rPr>
          <w:lang w:val="en-US"/>
        </w:rPr>
        <w:t>.</w:t>
      </w:r>
    </w:p>
    <w:p w14:paraId="63674745" w14:textId="4ECE13D4" w:rsidR="00746AE1" w:rsidRPr="00746AE1" w:rsidRDefault="00746AE1">
      <w:pPr>
        <w:pStyle w:val="NO"/>
        <w:ind w:left="644" w:firstLine="0"/>
        <w:rPr>
          <w:lang w:val="en-US"/>
        </w:rPr>
        <w:pPrChange w:id="236" w:author="Editor" w:date="2017-04-14T18:30:00Z">
          <w:pPr>
            <w:pStyle w:val="B1"/>
          </w:pPr>
        </w:pPrChange>
      </w:pPr>
      <w:ins w:id="237" w:author="Editor" w:date="2017-04-14T18:30:00Z">
        <w:r w:rsidRPr="00746AE1">
          <w:rPr>
            <w:lang w:val="en-US"/>
          </w:rPr>
          <w:t>Note:</w:t>
        </w:r>
        <w:r w:rsidRPr="00746AE1">
          <w:rPr>
            <w:lang w:val="en-US"/>
          </w:rPr>
          <w:tab/>
          <w:t xml:space="preserve">The same behavior as above can also be applied by the RAN in case </w:t>
        </w:r>
        <w:r w:rsidRPr="007D7D35">
          <w:rPr>
            <w:lang w:val="en-US"/>
          </w:rPr>
          <w:t xml:space="preserve">it encounters a failure for the scenario </w:t>
        </w:r>
        <w:r w:rsidRPr="00746AE1">
          <w:rPr>
            <w:lang w:val="en-US"/>
          </w:rPr>
          <w:t>in which the RAN receives a GUAMI but the GUAMI is unreachable after n number of retries.</w:t>
        </w:r>
      </w:ins>
    </w:p>
    <w:p w14:paraId="77C88FC0" w14:textId="371DC1A5" w:rsidR="0076345A" w:rsidRPr="007F5E08" w:rsidRDefault="0076345A" w:rsidP="0076345A">
      <w:pPr>
        <w:pStyle w:val="B1"/>
        <w:rPr>
          <w:lang w:val="en-US"/>
        </w:rPr>
      </w:pPr>
      <w:del w:id="238" w:author="Editor" w:date="2017-04-14T18:30:00Z">
        <w:r w:rsidDel="00746AE1">
          <w:rPr>
            <w:lang w:val="en-US"/>
          </w:rPr>
          <w:lastRenderedPageBreak/>
          <w:delText>2</w:delText>
        </w:r>
      </w:del>
      <w:ins w:id="239" w:author="Editor" w:date="2017-04-14T18:30:00Z">
        <w:r w:rsidR="00746AE1">
          <w:rPr>
            <w:lang w:val="en-US"/>
          </w:rPr>
          <w:t>3</w:t>
        </w:r>
      </w:ins>
      <w:r>
        <w:rPr>
          <w:lang w:val="en-US"/>
        </w:rPr>
        <w:t>.</w:t>
      </w:r>
      <w:r>
        <w:rPr>
          <w:lang w:val="en-US"/>
        </w:rPr>
        <w:tab/>
        <w:t xml:space="preserve">The AMF may decide to modify the </w:t>
      </w:r>
      <w:r>
        <w:rPr>
          <w:bCs/>
          <w:lang w:val="en-US"/>
        </w:rPr>
        <w:t>N2AP UE-TNLA-binding</w:t>
      </w:r>
      <w:r>
        <w:rPr>
          <w:lang w:val="en-US"/>
        </w:rPr>
        <w:t xml:space="preserve">, i.e. may select a different TNL association for the UE. </w:t>
      </w:r>
      <w:r w:rsidRPr="007F5E08">
        <w:rPr>
          <w:lang w:val="en-US"/>
        </w:rPr>
        <w:t xml:space="preserve">The RAN stores the </w:t>
      </w:r>
      <w:r>
        <w:rPr>
          <w:lang w:val="en-US"/>
        </w:rPr>
        <w:t xml:space="preserve">modified </w:t>
      </w:r>
      <w:r>
        <w:rPr>
          <w:bCs/>
          <w:lang w:val="en-US"/>
        </w:rPr>
        <w:t>N2AP UE-TNLA-binding</w:t>
      </w:r>
      <w:r w:rsidDel="00C61365">
        <w:rPr>
          <w:lang w:val="en-US"/>
        </w:rPr>
        <w:t xml:space="preserve"> </w:t>
      </w:r>
      <w:r>
        <w:rPr>
          <w:lang w:val="en-US"/>
        </w:rPr>
        <w:t>for future N2 messages for the UE</w:t>
      </w:r>
      <w:r w:rsidRPr="007F5E08">
        <w:rPr>
          <w:lang w:val="en-US"/>
        </w:rPr>
        <w:t>.</w:t>
      </w:r>
    </w:p>
    <w:p w14:paraId="643FABC3" w14:textId="1A6004A3" w:rsidR="0076345A" w:rsidRPr="003625AF" w:rsidDel="00A90C6F" w:rsidRDefault="0076345A" w:rsidP="0076345A">
      <w:pPr>
        <w:pStyle w:val="EditorsNote"/>
        <w:rPr>
          <w:del w:id="240" w:author="Editor" w:date="2017-05-07T07:39:00Z"/>
          <w:lang w:val="en-US"/>
        </w:rPr>
      </w:pPr>
      <w:del w:id="241" w:author="Editor" w:date="2017-05-07T07:39:00Z">
        <w:r w:rsidRPr="003625AF" w:rsidDel="00A90C6F">
          <w:rPr>
            <w:lang w:val="en-US"/>
          </w:rPr>
          <w:delText xml:space="preserve">Editor’s note: </w:delText>
        </w:r>
        <w:r w:rsidDel="00A90C6F">
          <w:rPr>
            <w:lang w:val="en-US"/>
          </w:rPr>
          <w:delText>Handover-related TNL association selection needs to be added.</w:delText>
        </w:r>
      </w:del>
    </w:p>
    <w:p w14:paraId="79AD5125" w14:textId="3BAC385E" w:rsidR="0076345A" w:rsidDel="00A90C6F" w:rsidRDefault="0076345A" w:rsidP="0076345A">
      <w:pPr>
        <w:pStyle w:val="EditorsNote"/>
        <w:rPr>
          <w:del w:id="242" w:author="Editor" w:date="2017-05-07T07:39:00Z"/>
          <w:lang w:val="en-US"/>
        </w:rPr>
      </w:pPr>
      <w:del w:id="243" w:author="Editor" w:date="2017-05-07T07:39:00Z">
        <w:r w:rsidRPr="003625AF" w:rsidDel="00A90C6F">
          <w:rPr>
            <w:lang w:val="en-US"/>
          </w:rPr>
          <w:delText xml:space="preserve">Editor’s note: Whether the RAN needs to support </w:delText>
        </w:r>
        <w:r w:rsidDel="00A90C6F">
          <w:rPr>
            <w:lang w:val="en-US"/>
          </w:rPr>
          <w:delText>re-</w:delText>
        </w:r>
        <w:r w:rsidRPr="003625AF" w:rsidDel="00A90C6F">
          <w:rPr>
            <w:lang w:val="en-US"/>
          </w:rPr>
          <w:delText xml:space="preserve">selection of an AMF </w:delText>
        </w:r>
        <w:r w:rsidDel="00A90C6F">
          <w:rPr>
            <w:lang w:val="en-US"/>
          </w:rPr>
          <w:delText>during Service Request and periodic registration update and whether the AMF needs to be able to activate/deactivate this re-selection behavior in the RAN is FFS.</w:delText>
        </w:r>
      </w:del>
    </w:p>
    <w:p w14:paraId="090EFB92" w14:textId="77777777" w:rsidR="0076345A" w:rsidRPr="007B4B75" w:rsidRDefault="0076345A" w:rsidP="0076345A">
      <w:pPr>
        <w:pStyle w:val="BodyText"/>
        <w:rPr>
          <w:b/>
          <w:bCs/>
          <w:lang w:val="en-US"/>
        </w:rPr>
      </w:pPr>
      <w:r w:rsidRPr="007B4B75">
        <w:rPr>
          <w:b/>
          <w:bCs/>
          <w:lang w:val="en-US"/>
        </w:rPr>
        <w:t>Context transfer across AMF groups</w:t>
      </w:r>
    </w:p>
    <w:p w14:paraId="1ED5BEB9" w14:textId="453A4D0F" w:rsidR="0076345A" w:rsidRDefault="0076345A" w:rsidP="0076345A">
      <w:pPr>
        <w:pStyle w:val="BodyText"/>
        <w:rPr>
          <w:bCs/>
          <w:lang w:val="en-US"/>
        </w:rPr>
      </w:pPr>
      <w:r>
        <w:rPr>
          <w:bCs/>
          <w:lang w:val="en-US"/>
        </w:rPr>
        <w:t xml:space="preserve">If the AMF group of a UE has changed, and the context is not available in the new AMF (e.g. </w:t>
      </w:r>
      <w:ins w:id="244" w:author="Editor" w:date="2017-04-14T16:23:00Z">
        <w:r w:rsidR="00CD4F1D">
          <w:rPr>
            <w:bCs/>
            <w:lang w:val="en-US"/>
          </w:rPr>
          <w:t xml:space="preserve">cannot be retrieved </w:t>
        </w:r>
      </w:ins>
      <w:r>
        <w:rPr>
          <w:bCs/>
          <w:lang w:val="en-US"/>
        </w:rPr>
        <w:t xml:space="preserve">by using implementation specific means such as the UDSF), then the new AMF may retrieve the UE’s context from the UE’s previous AMF </w:t>
      </w:r>
      <w:ins w:id="245" w:author="Editor" w:date="2017-04-14T17:10:00Z">
        <w:r w:rsidR="00570E02">
          <w:rPr>
            <w:bCs/>
            <w:lang w:val="en-US"/>
          </w:rPr>
          <w:t xml:space="preserve">or </w:t>
        </w:r>
      </w:ins>
      <w:ins w:id="246" w:author="Editor" w:date="2017-04-14T17:11:00Z">
        <w:r w:rsidR="00570E02">
          <w:rPr>
            <w:bCs/>
            <w:lang w:val="en-US"/>
          </w:rPr>
          <w:t xml:space="preserve">any AMF from the </w:t>
        </w:r>
      </w:ins>
      <w:ins w:id="247" w:author="Editor" w:date="2017-04-14T17:10:00Z">
        <w:r w:rsidR="00570E02">
          <w:rPr>
            <w:bCs/>
            <w:lang w:val="en-US"/>
          </w:rPr>
          <w:t xml:space="preserve">previous AMF Group </w:t>
        </w:r>
      </w:ins>
      <w:r>
        <w:rPr>
          <w:bCs/>
          <w:lang w:val="en-US"/>
        </w:rPr>
        <w:t xml:space="preserve">via the N14 interface. The previous AMF can be identified from the </w:t>
      </w:r>
      <w:ins w:id="248" w:author="Editor" w:date="2017-04-14T16:39:00Z">
        <w:r w:rsidR="00CE049D" w:rsidRPr="00285FBF">
          <w:rPr>
            <w:lang w:val="en-US"/>
            <w:rPrChange w:id="249" w:author="Editor" w:date="2017-05-08T19:09:00Z">
              <w:rPr>
                <w:highlight w:val="green"/>
                <w:lang w:val="en-US"/>
              </w:rPr>
            </w:rPrChange>
          </w:rPr>
          <w:t>GUAMI</w:t>
        </w:r>
      </w:ins>
      <w:r>
        <w:rPr>
          <w:bCs/>
          <w:lang w:val="en-US"/>
        </w:rPr>
        <w:t xml:space="preserve"> in the UE’s </w:t>
      </w:r>
      <w:del w:id="250" w:author="Editor" w:date="2017-04-30T18:49:00Z">
        <w:r w:rsidDel="001D2D35">
          <w:rPr>
            <w:bCs/>
            <w:lang w:val="en-US"/>
          </w:rPr>
          <w:delText>5G-GUTI</w:delText>
        </w:r>
      </w:del>
      <w:ins w:id="251" w:author="Editor" w:date="2017-05-01T14:25:00Z">
        <w:r w:rsidR="00DD60C8">
          <w:rPr>
            <w:bCs/>
            <w:lang w:val="en-US"/>
          </w:rPr>
          <w:t>5G-GUTI</w:t>
        </w:r>
      </w:ins>
      <w:ins w:id="252" w:author="Editor" w:date="2017-04-14T17:11:00Z">
        <w:r w:rsidR="00570E02">
          <w:rPr>
            <w:bCs/>
            <w:lang w:val="en-US"/>
          </w:rPr>
          <w:t xml:space="preserve"> and the previous AMF can be identified by the AMF Group ID in the UE’s </w:t>
        </w:r>
      </w:ins>
      <w:ins w:id="253" w:author="Editor" w:date="2017-05-01T14:25:00Z">
        <w:r w:rsidR="00DD60C8">
          <w:rPr>
            <w:bCs/>
            <w:lang w:val="en-US"/>
          </w:rPr>
          <w:t>5G-GUTI</w:t>
        </w:r>
      </w:ins>
      <w:r>
        <w:rPr>
          <w:bCs/>
          <w:lang w:val="en-US"/>
        </w:rPr>
        <w:t>.</w:t>
      </w:r>
    </w:p>
    <w:p w14:paraId="090278E8" w14:textId="77777777" w:rsidR="0076345A" w:rsidRPr="007B4B75" w:rsidRDefault="0076345A" w:rsidP="0076345A">
      <w:pPr>
        <w:pStyle w:val="BodyText"/>
        <w:rPr>
          <w:bCs/>
          <w:lang w:val="en-US"/>
        </w:rPr>
      </w:pPr>
    </w:p>
    <w:p w14:paraId="3EE50A83" w14:textId="77777777" w:rsidR="0076345A" w:rsidRDefault="0076345A" w:rsidP="0076345A">
      <w:pPr>
        <w:pStyle w:val="BodyText"/>
        <w:rPr>
          <w:b/>
          <w:bCs/>
          <w:lang w:val="en-US"/>
        </w:rPr>
      </w:pPr>
      <w:r>
        <w:rPr>
          <w:b/>
          <w:bCs/>
          <w:lang w:val="en-US"/>
        </w:rPr>
        <w:t>Other interfaces</w:t>
      </w:r>
    </w:p>
    <w:p w14:paraId="73D12033" w14:textId="77777777" w:rsidR="0076345A" w:rsidRDefault="0076345A" w:rsidP="0076345A">
      <w:pPr>
        <w:pStyle w:val="BodyText"/>
        <w:rPr>
          <w:bCs/>
          <w:lang w:val="en-US"/>
        </w:rPr>
      </w:pPr>
      <w:r>
        <w:rPr>
          <w:bCs/>
          <w:lang w:val="en-US"/>
        </w:rPr>
        <w:t>An AMF may inform other CP NFs (e.g. SMF, PCF) immediately or at a later time about a change of the termination point of the related interfaces (e.g. N11, N15, etc.) for a given UE.</w:t>
      </w:r>
    </w:p>
    <w:p w14:paraId="38CD31D9" w14:textId="2AAB92B0" w:rsidR="0076345A" w:rsidRPr="00D20A4A" w:rsidRDefault="0076345A" w:rsidP="0076345A">
      <w:pPr>
        <w:pStyle w:val="EditorsNote"/>
        <w:rPr>
          <w:lang w:val="en-US" w:eastAsia="zh-CN"/>
        </w:rPr>
      </w:pPr>
      <w:r>
        <w:rPr>
          <w:lang w:val="en-US"/>
        </w:rPr>
        <w:t xml:space="preserve">Editor’s note: Methods to avoid updating other CP NFs for many UEs </w:t>
      </w:r>
      <w:ins w:id="254" w:author="Editor" w:date="2017-04-14T16:25:00Z">
        <w:r w:rsidR="00800572">
          <w:rPr>
            <w:lang w:val="en-US"/>
          </w:rPr>
          <w:t xml:space="preserve">individually </w:t>
        </w:r>
      </w:ins>
      <w:r>
        <w:rPr>
          <w:lang w:val="en-US"/>
        </w:rPr>
        <w:t>when removing an AMF from the AMF Group are FFS.</w:t>
      </w:r>
    </w:p>
    <w:p w14:paraId="0596D9AB" w14:textId="51F8992B" w:rsidR="00941CBE" w:rsidRDefault="004304A7" w:rsidP="00941CBE">
      <w:pPr>
        <w:pStyle w:val="Heading1"/>
        <w:rPr>
          <w:rFonts w:eastAsia="SimSun"/>
          <w:lang w:eastAsia="zh-CN"/>
        </w:rPr>
      </w:pPr>
      <w:r>
        <w:rPr>
          <w:rFonts w:eastAsia="SimSun"/>
          <w:lang w:eastAsia="zh-CN"/>
        </w:rPr>
        <w:t>5</w:t>
      </w:r>
      <w:r w:rsidR="00941CBE">
        <w:rPr>
          <w:rFonts w:eastAsia="SimSun"/>
          <w:lang w:eastAsia="zh-CN"/>
        </w:rPr>
        <w:tab/>
        <w:t>Proposal</w:t>
      </w:r>
    </w:p>
    <w:p w14:paraId="07291C16" w14:textId="60C4C8FC" w:rsidR="00941CBE" w:rsidRDefault="00746AE1" w:rsidP="00941CBE">
      <w:pPr>
        <w:ind w:left="720"/>
        <w:rPr>
          <w:rFonts w:ascii="Arial" w:hAnsi="Arial" w:cs="Arial"/>
        </w:rPr>
      </w:pPr>
      <w:r>
        <w:rPr>
          <w:rFonts w:ascii="Arial" w:hAnsi="Arial" w:cs="Arial"/>
        </w:rPr>
        <w:t>I</w:t>
      </w:r>
      <w:r w:rsidR="00941CBE">
        <w:rPr>
          <w:rFonts w:ascii="Arial" w:hAnsi="Arial" w:cs="Arial"/>
        </w:rPr>
        <w:t xml:space="preserve">t is proposed to incorporate the </w:t>
      </w:r>
      <w:r>
        <w:rPr>
          <w:rFonts w:ascii="Arial" w:hAnsi="Arial" w:cs="Arial"/>
        </w:rPr>
        <w:t>following to TS 23.501 as follows:</w:t>
      </w:r>
    </w:p>
    <w:p w14:paraId="4F273CDA" w14:textId="77777777" w:rsidR="00941CBE" w:rsidRPr="0038248F" w:rsidRDefault="00941CBE" w:rsidP="00941CBE">
      <w:pPr>
        <w:pBdr>
          <w:top w:val="single" w:sz="4" w:space="1" w:color="auto"/>
          <w:left w:val="single" w:sz="4" w:space="18" w:color="auto"/>
          <w:bottom w:val="single" w:sz="4" w:space="1" w:color="auto"/>
          <w:right w:val="single" w:sz="4" w:space="4" w:color="auto"/>
        </w:pBdr>
        <w:ind w:left="360"/>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Start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w:t>
      </w:r>
      <w:r>
        <w:rPr>
          <w:rFonts w:ascii="Arial" w:hAnsi="Arial" w:cs="Arial"/>
          <w:b/>
          <w:noProof/>
          <w:color w:val="C5003D"/>
          <w:sz w:val="28"/>
          <w:szCs w:val="28"/>
          <w:lang w:val="en-US"/>
        </w:rPr>
        <w:t>.*</w:t>
      </w:r>
    </w:p>
    <w:p w14:paraId="3FB3F16C" w14:textId="77777777" w:rsidR="00941CBE" w:rsidRPr="00475454" w:rsidRDefault="00941CBE" w:rsidP="00941CBE">
      <w:pPr>
        <w:pStyle w:val="Heading2"/>
      </w:pPr>
      <w:bookmarkStart w:id="255" w:name="_Toc476480082"/>
      <w:r w:rsidRPr="00475454">
        <w:t>5.3</w:t>
      </w:r>
      <w:r w:rsidRPr="00475454">
        <w:tab/>
        <w:t>Registration and Connection Management</w:t>
      </w:r>
      <w:bookmarkEnd w:id="255"/>
    </w:p>
    <w:p w14:paraId="75419579" w14:textId="6D34A11C" w:rsidR="00941CBE" w:rsidRDefault="00941CBE" w:rsidP="00941CBE">
      <w:pPr>
        <w:pStyle w:val="Heading3"/>
        <w:rPr>
          <w:ins w:id="256" w:author="Editor" w:date="2017-03-16T17:47:00Z"/>
          <w:lang w:eastAsia="zh-CN"/>
        </w:rPr>
      </w:pPr>
      <w:ins w:id="257" w:author="Editor" w:date="2017-03-16T16:29:00Z">
        <w:r w:rsidRPr="00475454">
          <w:rPr>
            <w:lang w:eastAsia="zh-CN"/>
          </w:rPr>
          <w:t>5.</w:t>
        </w:r>
        <w:r>
          <w:rPr>
            <w:lang w:eastAsia="zh-CN"/>
          </w:rPr>
          <w:t>3.x</w:t>
        </w:r>
        <w:r w:rsidRPr="00475454">
          <w:rPr>
            <w:lang w:eastAsia="zh-CN"/>
          </w:rPr>
          <w:tab/>
        </w:r>
      </w:ins>
      <w:ins w:id="258" w:author="Editor" w:date="2017-03-16T22:16:00Z">
        <w:r w:rsidR="00772DEB">
          <w:rPr>
            <w:lang w:eastAsia="zh-CN"/>
          </w:rPr>
          <w:t>Architectural r</w:t>
        </w:r>
      </w:ins>
      <w:ins w:id="259" w:author="Editor" w:date="2017-03-16T16:29:00Z">
        <w:r>
          <w:rPr>
            <w:lang w:eastAsia="zh-CN"/>
          </w:rPr>
          <w:t>equirements for controlling AMF persistence</w:t>
        </w:r>
      </w:ins>
    </w:p>
    <w:p w14:paraId="1C2EFD5C" w14:textId="15E6189D" w:rsidR="00455DB9" w:rsidRDefault="00455DB9" w:rsidP="00027778">
      <w:pPr>
        <w:rPr>
          <w:ins w:id="260" w:author="Editor" w:date="2017-03-16T17:47:00Z"/>
          <w:lang w:eastAsia="zh-CN"/>
        </w:rPr>
      </w:pPr>
      <w:ins w:id="261" w:author="Editor" w:date="2017-03-16T17:47:00Z">
        <w:r>
          <w:rPr>
            <w:lang w:eastAsia="zh-CN"/>
          </w:rPr>
          <w:t>Following are the architectural requirements for controlling AMF persistence:</w:t>
        </w:r>
      </w:ins>
    </w:p>
    <w:p w14:paraId="1B57C0ED" w14:textId="7F371643" w:rsidR="000A6BC9" w:rsidRDefault="002C2EF6" w:rsidP="00027778">
      <w:pPr>
        <w:pStyle w:val="B1"/>
        <w:numPr>
          <w:ilvl w:val="0"/>
          <w:numId w:val="46"/>
        </w:numPr>
        <w:rPr>
          <w:ins w:id="262" w:author="Editor" w:date="2017-03-16T21:02:00Z"/>
          <w:lang w:val="en-US"/>
        </w:rPr>
      </w:pPr>
      <w:ins w:id="263" w:author="Editor" w:date="2017-04-14T17:35:00Z">
        <w:r>
          <w:rPr>
            <w:lang w:val="en-US"/>
          </w:rPr>
          <w:t>T</w:t>
        </w:r>
      </w:ins>
      <w:ins w:id="264" w:author="Editor" w:date="2017-03-16T21:02:00Z">
        <w:r w:rsidR="000A6BC9">
          <w:rPr>
            <w:lang w:val="en-US"/>
          </w:rPr>
          <w:t xml:space="preserve">here </w:t>
        </w:r>
      </w:ins>
      <w:ins w:id="265" w:author="Editor" w:date="2017-04-14T17:35:00Z">
        <w:r>
          <w:rPr>
            <w:lang w:val="en-US"/>
          </w:rPr>
          <w:t>shall</w:t>
        </w:r>
      </w:ins>
      <w:ins w:id="266" w:author="Editor" w:date="2017-03-16T21:02:00Z">
        <w:r w:rsidR="000A6BC9">
          <w:rPr>
            <w:lang w:val="en-US"/>
          </w:rPr>
          <w:t xml:space="preserve"> be only one serving AMF for a given UE</w:t>
        </w:r>
      </w:ins>
      <w:ins w:id="267" w:author="Editor" w:date="2017-04-14T17:35:00Z">
        <w:r>
          <w:rPr>
            <w:lang w:val="en-US"/>
          </w:rPr>
          <w:t xml:space="preserve"> at any time</w:t>
        </w:r>
      </w:ins>
      <w:ins w:id="268" w:author="Editor" w:date="2017-05-02T13:45:00Z">
        <w:r w:rsidR="00FB3BC9">
          <w:rPr>
            <w:rFonts w:hint="eastAsia"/>
            <w:lang w:val="en-US" w:eastAsia="ko-KR"/>
          </w:rPr>
          <w:t xml:space="preserve"> when the UE is in CM-CONNECTED state</w:t>
        </w:r>
      </w:ins>
      <w:ins w:id="269" w:author="Editor" w:date="2017-03-16T21:02:00Z">
        <w:r w:rsidR="000A6BC9">
          <w:rPr>
            <w:lang w:val="en-US"/>
          </w:rPr>
          <w:t>.</w:t>
        </w:r>
      </w:ins>
    </w:p>
    <w:p w14:paraId="7D8CE9AA" w14:textId="15B80E5B" w:rsidR="00541C72" w:rsidRDefault="00541C72" w:rsidP="00541C72">
      <w:pPr>
        <w:pStyle w:val="BodyText"/>
        <w:numPr>
          <w:ilvl w:val="0"/>
          <w:numId w:val="46"/>
        </w:numPr>
        <w:rPr>
          <w:ins w:id="270" w:author="Editor" w:date="2017-04-27T23:45:00Z"/>
          <w:bCs/>
          <w:lang w:val="en-US"/>
        </w:rPr>
      </w:pPr>
      <w:ins w:id="271" w:author="Editor" w:date="2017-04-27T23:45:00Z">
        <w:r>
          <w:rPr>
            <w:bCs/>
            <w:lang w:val="en-US"/>
          </w:rPr>
          <w:t>A 5G-RAN node</w:t>
        </w:r>
        <w:r w:rsidRPr="007B4B75">
          <w:rPr>
            <w:bCs/>
            <w:lang w:val="en-US"/>
          </w:rPr>
          <w:t xml:space="preserve"> shall </w:t>
        </w:r>
        <w:r>
          <w:rPr>
            <w:bCs/>
            <w:lang w:val="en-US"/>
          </w:rPr>
          <w:t xml:space="preserve">be able to support </w:t>
        </w:r>
        <w:r w:rsidRPr="007B4B75">
          <w:rPr>
            <w:bCs/>
            <w:lang w:val="en-US"/>
          </w:rPr>
          <w:t xml:space="preserve">one or multiple </w:t>
        </w:r>
        <w:r>
          <w:rPr>
            <w:bCs/>
            <w:lang w:val="en-US"/>
          </w:rPr>
          <w:t>TNL associations</w:t>
        </w:r>
        <w:r w:rsidRPr="007B4B75">
          <w:rPr>
            <w:bCs/>
            <w:lang w:val="en-US"/>
          </w:rPr>
          <w:t xml:space="preserve"> per</w:t>
        </w:r>
        <w:r>
          <w:rPr>
            <w:bCs/>
            <w:lang w:val="en-US"/>
          </w:rPr>
          <w:t xml:space="preserve"> GUAMI</w:t>
        </w:r>
        <w:r w:rsidRPr="007B4B75">
          <w:rPr>
            <w:bCs/>
            <w:lang w:val="en-US"/>
          </w:rPr>
          <w:t xml:space="preserve">. An AMF shall be able to </w:t>
        </w:r>
        <w:r>
          <w:rPr>
            <w:bCs/>
            <w:lang w:val="en-US"/>
          </w:rPr>
          <w:t>request the 5G-RAN node to add or remove</w:t>
        </w:r>
        <w:r w:rsidRPr="007B4B75">
          <w:rPr>
            <w:bCs/>
            <w:lang w:val="en-US"/>
          </w:rPr>
          <w:t xml:space="preserve"> TNL association</w:t>
        </w:r>
        <w:r>
          <w:rPr>
            <w:bCs/>
            <w:lang w:val="en-US"/>
          </w:rPr>
          <w:t>s</w:t>
        </w:r>
        <w:r w:rsidRPr="007B4B75">
          <w:rPr>
            <w:bCs/>
            <w:lang w:val="en-US"/>
          </w:rPr>
          <w:t xml:space="preserve"> </w:t>
        </w:r>
        <w:r>
          <w:rPr>
            <w:bCs/>
            <w:lang w:val="en-US"/>
          </w:rPr>
          <w:t>to a GUAMI</w:t>
        </w:r>
        <w:r w:rsidRPr="007B4B75">
          <w:rPr>
            <w:bCs/>
            <w:lang w:val="en-US"/>
          </w:rPr>
          <w:t>.</w:t>
        </w:r>
      </w:ins>
    </w:p>
    <w:p w14:paraId="21ED2854" w14:textId="14E7E1B3" w:rsidR="00541C72" w:rsidRPr="0097339A" w:rsidRDefault="00541C72">
      <w:pPr>
        <w:pStyle w:val="NO"/>
        <w:ind w:left="644" w:firstLine="0"/>
        <w:rPr>
          <w:ins w:id="272" w:author="Editor" w:date="2017-04-27T23:45:00Z"/>
          <w:bCs/>
        </w:rPr>
        <w:pPrChange w:id="273" w:author="Editor" w:date="2017-04-27T23:45:00Z">
          <w:pPr>
            <w:pStyle w:val="NO"/>
            <w:numPr>
              <w:numId w:val="46"/>
            </w:numPr>
            <w:ind w:left="644" w:hanging="360"/>
          </w:pPr>
        </w:pPrChange>
      </w:pPr>
      <w:ins w:id="274" w:author="Editor" w:date="2017-04-27T23:45:00Z">
        <w:r w:rsidRPr="0097339A">
          <w:t>N</w:t>
        </w:r>
        <w:r>
          <w:t>OTE</w:t>
        </w:r>
      </w:ins>
      <w:ins w:id="275" w:author="Editor" w:date="2017-04-29T15:38:00Z">
        <w:r w:rsidR="002E61BC">
          <w:t> 1</w:t>
        </w:r>
      </w:ins>
      <w:ins w:id="276" w:author="Editor" w:date="2017-04-27T23:45:00Z">
        <w:r w:rsidRPr="0097339A">
          <w:t xml:space="preserve">: </w:t>
        </w:r>
        <w:r>
          <w:tab/>
          <w:t xml:space="preserve">The relation between multiple TNL associations and </w:t>
        </w:r>
        <w:r w:rsidRPr="0097339A">
          <w:t>N2 management and load control features</w:t>
        </w:r>
        <w:r>
          <w:t xml:space="preserve"> needs to be determined by RAN 3 subject to SA2 architecture.</w:t>
        </w:r>
      </w:ins>
    </w:p>
    <w:p w14:paraId="07A080EC" w14:textId="77777777" w:rsidR="00162675" w:rsidRDefault="00162675" w:rsidP="00162675">
      <w:pPr>
        <w:pStyle w:val="BodyText"/>
        <w:numPr>
          <w:ilvl w:val="0"/>
          <w:numId w:val="46"/>
        </w:numPr>
        <w:rPr>
          <w:ins w:id="277" w:author="Editor" w:date="2017-05-08T18:55:00Z"/>
          <w:bCs/>
          <w:lang w:val="en-US" w:eastAsia="zh-CN"/>
        </w:rPr>
      </w:pPr>
      <w:ins w:id="278" w:author="Editor" w:date="2017-05-08T18:55:00Z">
        <w:r>
          <w:rPr>
            <w:bCs/>
            <w:lang w:val="en-US"/>
          </w:rPr>
          <w:t>For UE(s) in CONNECTED Mode:</w:t>
        </w:r>
      </w:ins>
    </w:p>
    <w:p w14:paraId="337E87C5" w14:textId="77777777" w:rsidR="00162675" w:rsidRPr="007B4B75" w:rsidRDefault="00162675" w:rsidP="00162675">
      <w:pPr>
        <w:pStyle w:val="BodyText"/>
        <w:numPr>
          <w:ilvl w:val="1"/>
          <w:numId w:val="46"/>
        </w:numPr>
        <w:rPr>
          <w:ins w:id="279" w:author="Editor" w:date="2017-05-08T18:55:00Z"/>
          <w:bCs/>
          <w:lang w:val="en-US"/>
        </w:rPr>
      </w:pPr>
      <w:ins w:id="280" w:author="Editor" w:date="2017-05-08T18:55:00Z">
        <w:r w:rsidRPr="007B4B75">
          <w:rPr>
            <w:bCs/>
            <w:lang w:val="en-US"/>
          </w:rPr>
          <w:t xml:space="preserve">the RAN shall </w:t>
        </w:r>
        <w:r>
          <w:rPr>
            <w:bCs/>
            <w:lang w:val="en-US"/>
          </w:rPr>
          <w:t xml:space="preserve">maintain the same N2AP UE-TNLA-binding, i.e. </w:t>
        </w:r>
        <w:r w:rsidRPr="007B4B75">
          <w:rPr>
            <w:bCs/>
            <w:lang w:val="en-US"/>
          </w:rPr>
          <w:t xml:space="preserve">use the same </w:t>
        </w:r>
        <w:r>
          <w:rPr>
            <w:bCs/>
            <w:lang w:val="en-US"/>
          </w:rPr>
          <w:t xml:space="preserve">N2AP UE </w:t>
        </w:r>
        <w:r w:rsidRPr="007B4B75">
          <w:rPr>
            <w:bCs/>
            <w:lang w:val="en-US"/>
          </w:rPr>
          <w:t>TNL</w:t>
        </w:r>
        <w:r>
          <w:rPr>
            <w:bCs/>
            <w:lang w:val="en-US"/>
          </w:rPr>
          <w:t>.A-binding</w:t>
        </w:r>
        <w:r w:rsidRPr="007B4B75">
          <w:rPr>
            <w:bCs/>
            <w:lang w:val="en-US"/>
          </w:rPr>
          <w:t xml:space="preserve"> </w:t>
        </w:r>
        <w:r>
          <w:rPr>
            <w:bCs/>
            <w:lang w:val="en-US"/>
          </w:rPr>
          <w:t xml:space="preserve">for </w:t>
        </w:r>
        <w:r w:rsidRPr="007B4B75">
          <w:rPr>
            <w:bCs/>
            <w:lang w:val="en-US"/>
          </w:rPr>
          <w:t>the UE unless explicitly changed or released by the AMF.</w:t>
        </w:r>
      </w:ins>
    </w:p>
    <w:p w14:paraId="182B6696" w14:textId="1BBA25FF" w:rsidR="00162675" w:rsidRDefault="00162675" w:rsidP="00162675">
      <w:pPr>
        <w:pStyle w:val="BodyText"/>
        <w:numPr>
          <w:ilvl w:val="1"/>
          <w:numId w:val="46"/>
        </w:numPr>
        <w:rPr>
          <w:ins w:id="281" w:author="Editor" w:date="2017-05-08T18:57:00Z"/>
          <w:bCs/>
          <w:lang w:val="en-US" w:eastAsia="zh-CN"/>
        </w:rPr>
      </w:pPr>
      <w:ins w:id="282" w:author="Editor" w:date="2017-05-08T18:55:00Z">
        <w:r w:rsidRPr="00027778">
          <w:rPr>
            <w:bCs/>
            <w:lang w:val="en-US"/>
          </w:rPr>
          <w:t>The UE’s</w:t>
        </w:r>
        <w:r w:rsidRPr="007B4B75">
          <w:rPr>
            <w:bCs/>
            <w:lang w:val="en-US"/>
          </w:rPr>
          <w:t xml:space="preserve"> </w:t>
        </w:r>
        <w:r w:rsidRPr="000A2E2F">
          <w:rPr>
            <w:bCs/>
            <w:lang w:val="en-US"/>
          </w:rPr>
          <w:t xml:space="preserve">AMF shall be able to </w:t>
        </w:r>
        <w:r>
          <w:rPr>
            <w:bCs/>
            <w:lang w:val="en-US"/>
          </w:rPr>
          <w:t>deactivate</w:t>
        </w:r>
        <w:r w:rsidRPr="000A2E2F">
          <w:rPr>
            <w:bCs/>
            <w:lang w:val="en-US"/>
          </w:rPr>
          <w:t xml:space="preserve"> the N2AP </w:t>
        </w:r>
        <w:r>
          <w:rPr>
            <w:bCs/>
            <w:lang w:val="en-US"/>
          </w:rPr>
          <w:t xml:space="preserve">association in the RAN </w:t>
        </w:r>
        <w:r w:rsidRPr="000A2E2F">
          <w:rPr>
            <w:bCs/>
            <w:lang w:val="en-US"/>
          </w:rPr>
          <w:t>for a UE in CM-Connected mo</w:t>
        </w:r>
        <w:r>
          <w:rPr>
            <w:bCs/>
            <w:lang w:val="en-US"/>
          </w:rPr>
          <w:t>de while maintaining N3 (User plane connectivity) for the UE</w:t>
        </w:r>
        <w:r w:rsidRPr="000A2E2F">
          <w:rPr>
            <w:bCs/>
            <w:lang w:val="en-US"/>
          </w:rPr>
          <w:t xml:space="preserve">. </w:t>
        </w:r>
        <w:r>
          <w:rPr>
            <w:bCs/>
            <w:lang w:val="en-US"/>
          </w:rPr>
          <w:t xml:space="preserve">This will result in the RAN and AMF considering the UE’s N2AP association to be in hybrid mode. </w:t>
        </w:r>
        <w:r w:rsidRPr="000A2E2F">
          <w:rPr>
            <w:bCs/>
            <w:lang w:val="en-US"/>
          </w:rPr>
          <w:t>When the next N2 message needs to be sent for a UE for which the N2AP</w:t>
        </w:r>
        <w:r>
          <w:rPr>
            <w:bCs/>
            <w:lang w:val="en-US"/>
          </w:rPr>
          <w:t xml:space="preserve"> association is in hybrid mode,</w:t>
        </w:r>
        <w:r w:rsidRPr="000A2E2F">
          <w:rPr>
            <w:bCs/>
            <w:lang w:val="en-US"/>
          </w:rPr>
          <w:t xml:space="preserve"> the following behavior applies: the RAN</w:t>
        </w:r>
        <w:r>
          <w:rPr>
            <w:bCs/>
            <w:lang w:val="en-US"/>
          </w:rPr>
          <w:t xml:space="preserve"> </w:t>
        </w:r>
        <w:r w:rsidRPr="000A2E2F">
          <w:rPr>
            <w:bCs/>
            <w:lang w:val="en-US"/>
          </w:rPr>
          <w:t xml:space="preserve">for uplink or the AMF downlink </w:t>
        </w:r>
        <w:r>
          <w:rPr>
            <w:bCs/>
            <w:lang w:val="en-US"/>
          </w:rPr>
          <w:t xml:space="preserve">for downlink for N2 messages, </w:t>
        </w:r>
        <w:r w:rsidRPr="000A2E2F">
          <w:rPr>
            <w:bCs/>
            <w:lang w:val="en-US"/>
          </w:rPr>
          <w:t>respectively, shall re-select a</w:t>
        </w:r>
        <w:r>
          <w:rPr>
            <w:bCs/>
            <w:lang w:val="en-US"/>
          </w:rPr>
          <w:t>n</w:t>
        </w:r>
        <w:r w:rsidRPr="000A2E2F">
          <w:rPr>
            <w:bCs/>
            <w:lang w:val="en-US"/>
          </w:rPr>
          <w:t xml:space="preserve"> </w:t>
        </w:r>
        <w:r>
          <w:rPr>
            <w:bCs/>
            <w:lang w:val="en-US"/>
          </w:rPr>
          <w:t xml:space="preserve">AMF </w:t>
        </w:r>
        <w:r w:rsidRPr="000A2E2F">
          <w:rPr>
            <w:bCs/>
            <w:lang w:val="en-US"/>
          </w:rPr>
          <w:t>for the UE.</w:t>
        </w:r>
      </w:ins>
    </w:p>
    <w:p w14:paraId="08A5352C" w14:textId="45195F6A" w:rsidR="00162675" w:rsidRDefault="00162675" w:rsidP="00162675">
      <w:pPr>
        <w:pStyle w:val="B1"/>
        <w:numPr>
          <w:ilvl w:val="0"/>
          <w:numId w:val="46"/>
        </w:numPr>
        <w:rPr>
          <w:ins w:id="283" w:author="Editor" w:date="2017-05-08T18:56:00Z"/>
          <w:bCs/>
          <w:lang w:val="en-US"/>
        </w:rPr>
      </w:pPr>
      <w:ins w:id="284" w:author="Editor" w:date="2017-05-08T18:56:00Z">
        <w:r>
          <w:rPr>
            <w:bCs/>
            <w:lang w:val="en-US"/>
          </w:rPr>
          <w:t>For UE(s) returning from IDLE to CONNECTED mode, an AMF shall be able to instruct the RAN to select any AMF from the AMF Group by one of the 2 methods.</w:t>
        </w:r>
      </w:ins>
    </w:p>
    <w:p w14:paraId="44F582A5" w14:textId="77777777" w:rsidR="00162675" w:rsidRPr="00027778" w:rsidRDefault="00162675" w:rsidP="00162675">
      <w:pPr>
        <w:pStyle w:val="B2"/>
        <w:numPr>
          <w:ilvl w:val="0"/>
          <w:numId w:val="60"/>
        </w:numPr>
        <w:rPr>
          <w:ins w:id="285" w:author="Editor" w:date="2017-05-08T18:56:00Z"/>
          <w:bCs/>
          <w:lang w:val="en-US"/>
        </w:rPr>
      </w:pPr>
      <w:ins w:id="286" w:author="Editor" w:date="2017-05-08T18:56:00Z">
        <w:r>
          <w:rPr>
            <w:lang w:val="en-US"/>
          </w:rPr>
          <w:t>5G-GUTI</w:t>
        </w:r>
        <w:r w:rsidRPr="00027778">
          <w:rPr>
            <w:lang w:val="en-US"/>
          </w:rPr>
          <w:t xml:space="preserve"> allocated for the UE does not contain AMF ID</w:t>
        </w:r>
        <w:r>
          <w:rPr>
            <w:lang w:val="en-US"/>
          </w:rPr>
          <w:t>.</w:t>
        </w:r>
      </w:ins>
    </w:p>
    <w:p w14:paraId="19A1CD7C" w14:textId="4F8CE659" w:rsidR="00162675" w:rsidRPr="00027778" w:rsidRDefault="00162675" w:rsidP="00162675">
      <w:pPr>
        <w:pStyle w:val="B2"/>
        <w:numPr>
          <w:ilvl w:val="0"/>
          <w:numId w:val="60"/>
        </w:numPr>
        <w:rPr>
          <w:ins w:id="287" w:author="Editor" w:date="2017-05-08T18:56:00Z"/>
          <w:bCs/>
          <w:lang w:val="en-US"/>
        </w:rPr>
      </w:pPr>
      <w:ins w:id="288" w:author="Editor" w:date="2017-05-08T18:56:00Z">
        <w:r w:rsidRPr="00027778">
          <w:rPr>
            <w:bCs/>
            <w:lang w:val="en-US"/>
          </w:rPr>
          <w:t xml:space="preserve">AMF requests RAN </w:t>
        </w:r>
      </w:ins>
      <w:ins w:id="289" w:author="Editor" w:date="2017-05-08T19:08:00Z">
        <w:r w:rsidR="00285FBF">
          <w:rPr>
            <w:bCs/>
            <w:lang w:val="en-US"/>
          </w:rPr>
          <w:t xml:space="preserve">(per AMF message) </w:t>
        </w:r>
      </w:ins>
      <w:ins w:id="290" w:author="Editor" w:date="2017-05-08T18:56:00Z">
        <w:r w:rsidRPr="00027778">
          <w:rPr>
            <w:bCs/>
            <w:lang w:val="en-US"/>
          </w:rPr>
          <w:t xml:space="preserve">to select an AMF from the AMF group for UE(s) providing a </w:t>
        </w:r>
        <w:r>
          <w:rPr>
            <w:bCs/>
            <w:lang w:val="en-US"/>
          </w:rPr>
          <w:t>temporary</w:t>
        </w:r>
        <w:r w:rsidRPr="00027778">
          <w:rPr>
            <w:bCs/>
            <w:lang w:val="en-US"/>
          </w:rPr>
          <w:t xml:space="preserve"> </w:t>
        </w:r>
        <w:r>
          <w:rPr>
            <w:bCs/>
            <w:lang w:val="en-US"/>
          </w:rPr>
          <w:t xml:space="preserve">ID </w:t>
        </w:r>
        <w:r w:rsidRPr="00027778">
          <w:rPr>
            <w:bCs/>
            <w:lang w:val="en-US"/>
          </w:rPr>
          <w:t>that contains the corresponding GUAMI.</w:t>
        </w:r>
      </w:ins>
    </w:p>
    <w:p w14:paraId="316B6448" w14:textId="04D22C6D" w:rsidR="007D7D35" w:rsidRDefault="007D7D35">
      <w:pPr>
        <w:pStyle w:val="B1"/>
        <w:numPr>
          <w:ilvl w:val="0"/>
          <w:numId w:val="46"/>
        </w:numPr>
        <w:rPr>
          <w:ins w:id="291" w:author="Editor" w:date="2017-04-14T18:35:00Z"/>
          <w:lang w:val="en-US"/>
        </w:rPr>
        <w:pPrChange w:id="292" w:author="Editor" w:date="2017-04-14T18:32:00Z">
          <w:pPr>
            <w:pStyle w:val="B1"/>
            <w:numPr>
              <w:numId w:val="60"/>
            </w:numPr>
            <w:ind w:left="1212" w:hanging="360"/>
          </w:pPr>
        </w:pPrChange>
      </w:pPr>
      <w:ins w:id="293" w:author="Editor" w:date="2017-04-14T18:35:00Z">
        <w:r>
          <w:rPr>
            <w:lang w:val="en-US"/>
          </w:rPr>
          <w:lastRenderedPageBreak/>
          <w:t>For UE(s) returning from IDLE to CONNECTED mode</w:t>
        </w:r>
      </w:ins>
      <w:ins w:id="294" w:author="Editor" w:date="2017-05-08T18:58:00Z">
        <w:r w:rsidR="00162675">
          <w:rPr>
            <w:lang w:val="en-US"/>
          </w:rPr>
          <w:t>, RAN behaves as follows</w:t>
        </w:r>
      </w:ins>
      <w:ins w:id="295" w:author="Editor" w:date="2017-04-14T18:35:00Z">
        <w:r>
          <w:rPr>
            <w:lang w:val="en-US"/>
          </w:rPr>
          <w:t>:</w:t>
        </w:r>
      </w:ins>
    </w:p>
    <w:p w14:paraId="4A56E77E" w14:textId="275B98C2" w:rsidR="007D7D35" w:rsidRDefault="007D7D35">
      <w:pPr>
        <w:pStyle w:val="B1"/>
        <w:numPr>
          <w:ilvl w:val="1"/>
          <w:numId w:val="46"/>
        </w:numPr>
        <w:rPr>
          <w:ins w:id="296" w:author="Editor" w:date="2017-04-14T18:32:00Z"/>
          <w:lang w:val="en-US"/>
        </w:rPr>
        <w:pPrChange w:id="297" w:author="Editor" w:date="2017-04-14T18:35:00Z">
          <w:pPr>
            <w:pStyle w:val="B1"/>
            <w:numPr>
              <w:numId w:val="60"/>
            </w:numPr>
            <w:ind w:left="1212" w:hanging="360"/>
          </w:pPr>
        </w:pPrChange>
      </w:pPr>
      <w:ins w:id="298" w:author="Editor" w:date="2017-04-14T18:31:00Z">
        <w:r w:rsidRPr="007D7D35">
          <w:rPr>
            <w:lang w:val="en-US"/>
          </w:rPr>
          <w:t xml:space="preserve">If the </w:t>
        </w:r>
      </w:ins>
      <w:ins w:id="299" w:author="Editor" w:date="2017-05-01T14:25:00Z">
        <w:r w:rsidR="00DD60C8">
          <w:rPr>
            <w:lang w:val="en-US"/>
          </w:rPr>
          <w:t>5G-GUTI</w:t>
        </w:r>
      </w:ins>
      <w:ins w:id="300" w:author="Editor" w:date="2017-04-23T20:06:00Z">
        <w:r w:rsidR="00E2565D">
          <w:rPr>
            <w:lang w:val="en-US"/>
          </w:rPr>
          <w:t xml:space="preserve"> includes the AMF ID that </w:t>
        </w:r>
      </w:ins>
      <w:ins w:id="301" w:author="Editor" w:date="2017-04-23T20:07:00Z">
        <w:r w:rsidR="00E2565D">
          <w:rPr>
            <w:lang w:val="en-US"/>
          </w:rPr>
          <w:t>indicated</w:t>
        </w:r>
      </w:ins>
      <w:ins w:id="302" w:author="Editor" w:date="2017-04-14T18:31:00Z">
        <w:r w:rsidRPr="007D7D35">
          <w:rPr>
            <w:lang w:val="en-US"/>
          </w:rPr>
          <w:t xml:space="preserve"> “per AMF release” (</w:t>
        </w:r>
      </w:ins>
      <w:ins w:id="303" w:author="Editor" w:date="2017-04-29T15:40:00Z">
        <w:r w:rsidR="002E61BC">
          <w:rPr>
            <w:lang w:val="en-US"/>
          </w:rPr>
          <w:t>e.g.</w:t>
        </w:r>
      </w:ins>
      <w:ins w:id="304" w:author="Editor" w:date="2017-04-14T18:31:00Z">
        <w:r w:rsidRPr="007D7D35">
          <w:rPr>
            <w:lang w:val="en-US"/>
          </w:rPr>
          <w:t xml:space="preserve"> because it is taken out of operation</w:t>
        </w:r>
      </w:ins>
      <w:ins w:id="305" w:author="Editor" w:date="2017-04-29T15:40:00Z">
        <w:r w:rsidR="002E61BC">
          <w:rPr>
            <w:lang w:val="en-US"/>
          </w:rPr>
          <w:t>)</w:t>
        </w:r>
      </w:ins>
      <w:ins w:id="306" w:author="Editor" w:date="2017-04-14T18:31:00Z">
        <w:r w:rsidRPr="007D7D35">
          <w:rPr>
            <w:lang w:val="en-US"/>
          </w:rPr>
          <w:t xml:space="preserve"> or </w:t>
        </w:r>
      </w:ins>
      <w:ins w:id="307" w:author="Editor" w:date="2017-04-23T20:07:00Z">
        <w:r w:rsidR="001D2D35">
          <w:rPr>
            <w:lang w:val="en-US"/>
          </w:rPr>
          <w:t xml:space="preserve">the </w:t>
        </w:r>
      </w:ins>
      <w:ins w:id="308" w:author="Editor" w:date="2017-05-01T14:25:00Z">
        <w:r w:rsidR="00DD60C8">
          <w:rPr>
            <w:lang w:val="en-US"/>
          </w:rPr>
          <w:t>5G-GUTI</w:t>
        </w:r>
      </w:ins>
      <w:ins w:id="309" w:author="Editor" w:date="2017-04-23T20:07:00Z">
        <w:r w:rsidR="00E2565D">
          <w:rPr>
            <w:lang w:val="en-US"/>
          </w:rPr>
          <w:t xml:space="preserve"> did not include an AMF ID</w:t>
        </w:r>
      </w:ins>
      <w:ins w:id="310" w:author="Editor" w:date="2017-04-14T18:31:00Z">
        <w:r w:rsidRPr="007D7D35">
          <w:rPr>
            <w:lang w:val="en-US"/>
          </w:rPr>
          <w:t>, the RAN selects an AMF from AMF Group (GUAMI)</w:t>
        </w:r>
      </w:ins>
      <w:ins w:id="311" w:author="Editor" w:date="2017-04-23T20:04:00Z">
        <w:r w:rsidR="00E2565D">
          <w:rPr>
            <w:lang w:val="en-US"/>
          </w:rPr>
          <w:t xml:space="preserve">. </w:t>
        </w:r>
      </w:ins>
      <w:ins w:id="312" w:author="Editor" w:date="2017-04-14T18:31:00Z">
        <w:r w:rsidRPr="007D7D35">
          <w:rPr>
            <w:lang w:val="en-US"/>
          </w:rPr>
          <w:t xml:space="preserve">For the selected AMF, the RAN </w:t>
        </w:r>
      </w:ins>
      <w:ins w:id="313" w:author="Editor" w:date="2017-04-27T23:27:00Z">
        <w:r w:rsidR="00E612C2">
          <w:rPr>
            <w:lang w:val="en-US"/>
          </w:rPr>
          <w:t>reactivates</w:t>
        </w:r>
      </w:ins>
      <w:ins w:id="314" w:author="Editor" w:date="2017-04-14T18:31:00Z">
        <w:r w:rsidRPr="007D7D35">
          <w:rPr>
            <w:lang w:val="en-US"/>
          </w:rPr>
          <w:t xml:space="preserve"> an </w:t>
        </w:r>
        <w:r w:rsidRPr="007D7D35">
          <w:rPr>
            <w:bCs/>
            <w:lang w:val="en-US"/>
          </w:rPr>
          <w:t xml:space="preserve">N2AP </w:t>
        </w:r>
      </w:ins>
      <w:ins w:id="315" w:author="Editor" w:date="2017-04-25T22:37:00Z">
        <w:r w:rsidR="00A22DBA">
          <w:rPr>
            <w:bCs/>
            <w:lang w:val="en-US"/>
          </w:rPr>
          <w:t xml:space="preserve">association </w:t>
        </w:r>
      </w:ins>
      <w:ins w:id="316" w:author="Editor" w:date="2017-04-14T18:31:00Z">
        <w:r w:rsidRPr="007D7D35">
          <w:rPr>
            <w:lang w:val="en-US"/>
          </w:rPr>
          <w:t xml:space="preserve">for the UE for the selected </w:t>
        </w:r>
        <w:r w:rsidRPr="00285FBF">
          <w:rPr>
            <w:lang w:val="en-US"/>
            <w:rPrChange w:id="317" w:author="Editor" w:date="2017-05-08T19:09:00Z">
              <w:rPr>
                <w:highlight w:val="green"/>
                <w:lang w:val="en-US"/>
              </w:rPr>
            </w:rPrChange>
          </w:rPr>
          <w:t>GUAMI</w:t>
        </w:r>
        <w:r w:rsidRPr="007D7D35">
          <w:rPr>
            <w:lang w:val="en-US"/>
          </w:rPr>
          <w:t>.</w:t>
        </w:r>
      </w:ins>
    </w:p>
    <w:p w14:paraId="098184D4" w14:textId="4CD73736" w:rsidR="007D7D35" w:rsidRPr="007D7D35" w:rsidRDefault="007D7D35">
      <w:pPr>
        <w:pStyle w:val="B1"/>
        <w:numPr>
          <w:ilvl w:val="1"/>
          <w:numId w:val="46"/>
        </w:numPr>
        <w:rPr>
          <w:ins w:id="318" w:author="Editor" w:date="2017-04-14T18:31:00Z"/>
          <w:lang w:val="en-US"/>
        </w:rPr>
        <w:pPrChange w:id="319" w:author="Editor" w:date="2017-04-14T18:35:00Z">
          <w:pPr>
            <w:pStyle w:val="B1"/>
            <w:numPr>
              <w:numId w:val="60"/>
            </w:numPr>
            <w:ind w:left="1212" w:hanging="360"/>
          </w:pPr>
        </w:pPrChange>
      </w:pPr>
      <w:ins w:id="320" w:author="Editor" w:date="2017-04-14T18:31:00Z">
        <w:r w:rsidRPr="007D7D35">
          <w:rPr>
            <w:lang w:val="en-US"/>
          </w:rPr>
          <w:t xml:space="preserve">Otherwise, the RAN creates an </w:t>
        </w:r>
        <w:r w:rsidRPr="007D7D35">
          <w:rPr>
            <w:bCs/>
            <w:lang w:val="en-US"/>
          </w:rPr>
          <w:t xml:space="preserve">N2AP </w:t>
        </w:r>
      </w:ins>
      <w:ins w:id="321" w:author="Editor" w:date="2017-04-27T23:28:00Z">
        <w:r w:rsidR="00E612C2">
          <w:rPr>
            <w:bCs/>
            <w:lang w:val="en-US"/>
          </w:rPr>
          <w:t xml:space="preserve">association </w:t>
        </w:r>
      </w:ins>
      <w:ins w:id="322" w:author="Editor" w:date="2017-04-14T18:31:00Z">
        <w:r w:rsidR="00E612C2">
          <w:rPr>
            <w:lang w:val="en-US"/>
          </w:rPr>
          <w:t xml:space="preserve">for the UE for </w:t>
        </w:r>
      </w:ins>
      <w:ins w:id="323" w:author="Editor" w:date="2017-04-27T23:29:00Z">
        <w:r w:rsidR="00E612C2">
          <w:rPr>
            <w:lang w:val="en-US"/>
          </w:rPr>
          <w:t xml:space="preserve">the </w:t>
        </w:r>
      </w:ins>
      <w:ins w:id="324" w:author="Editor" w:date="2017-04-14T18:31:00Z">
        <w:r w:rsidRPr="00285FBF">
          <w:rPr>
            <w:lang w:val="en-US"/>
            <w:rPrChange w:id="325" w:author="Editor" w:date="2017-05-08T19:09:00Z">
              <w:rPr>
                <w:highlight w:val="green"/>
                <w:lang w:val="en-US"/>
              </w:rPr>
            </w:rPrChange>
          </w:rPr>
          <w:t>GUAMI</w:t>
        </w:r>
        <w:r w:rsidRPr="007D7D35">
          <w:rPr>
            <w:lang w:val="en-US"/>
          </w:rPr>
          <w:t xml:space="preserve"> contained in the UE’s </w:t>
        </w:r>
      </w:ins>
      <w:ins w:id="326" w:author="Editor" w:date="2017-05-01T14:25:00Z">
        <w:r w:rsidR="00DD60C8">
          <w:rPr>
            <w:lang w:val="en-US"/>
          </w:rPr>
          <w:t>5G-GUTI</w:t>
        </w:r>
      </w:ins>
      <w:ins w:id="327" w:author="Editor" w:date="2017-04-14T18:31:00Z">
        <w:r w:rsidRPr="007D7D35">
          <w:rPr>
            <w:lang w:val="en-US"/>
          </w:rPr>
          <w:t>.</w:t>
        </w:r>
      </w:ins>
    </w:p>
    <w:p w14:paraId="48D1690B" w14:textId="48E1D910" w:rsidR="007D7D35" w:rsidRPr="00153AC1" w:rsidRDefault="003D6934" w:rsidP="007D7D35">
      <w:pPr>
        <w:pStyle w:val="NO"/>
        <w:ind w:left="644" w:firstLine="0"/>
        <w:rPr>
          <w:ins w:id="328" w:author="Editor" w:date="2017-04-14T18:31:00Z"/>
          <w:lang w:val="en-US"/>
        </w:rPr>
      </w:pPr>
      <w:ins w:id="329" w:author="Editor" w:date="2017-04-14T18:31:00Z">
        <w:r>
          <w:rPr>
            <w:lang w:val="en-US"/>
          </w:rPr>
          <w:t>NOTE </w:t>
        </w:r>
      </w:ins>
      <w:ins w:id="330" w:author="Editor" w:date="2017-04-23T20:09:00Z">
        <w:r w:rsidR="002E61BC">
          <w:rPr>
            <w:lang w:val="en-US"/>
          </w:rPr>
          <w:t>5</w:t>
        </w:r>
      </w:ins>
      <w:ins w:id="331" w:author="Editor" w:date="2017-04-14T18:31:00Z">
        <w:r w:rsidR="007D7D35" w:rsidRPr="00746AE1">
          <w:rPr>
            <w:lang w:val="en-US"/>
          </w:rPr>
          <w:t>:</w:t>
        </w:r>
        <w:r w:rsidR="007D7D35" w:rsidRPr="00746AE1">
          <w:rPr>
            <w:lang w:val="en-US"/>
          </w:rPr>
          <w:tab/>
          <w:t xml:space="preserve">The same behavior as above can also be applied by the RAN in case </w:t>
        </w:r>
        <w:r w:rsidR="007D7D35" w:rsidRPr="00153AC1">
          <w:rPr>
            <w:lang w:val="en-US"/>
          </w:rPr>
          <w:t>it encounters a failure for the scenario in which the RAN receives a GUAMI but the GUAMI is unreachable after n number of retries.</w:t>
        </w:r>
      </w:ins>
    </w:p>
    <w:p w14:paraId="425ED3F9" w14:textId="77777777" w:rsidR="008C12D7" w:rsidRDefault="008C12D7" w:rsidP="008C12D7">
      <w:pPr>
        <w:pStyle w:val="BodyText"/>
        <w:numPr>
          <w:ilvl w:val="0"/>
          <w:numId w:val="46"/>
        </w:numPr>
        <w:rPr>
          <w:ins w:id="332" w:author="Editor" w:date="2017-05-08T18:59:00Z"/>
          <w:bCs/>
          <w:lang w:val="en-US"/>
        </w:rPr>
      </w:pPr>
      <w:ins w:id="333" w:author="Editor" w:date="2017-05-08T18:59:00Z">
        <w:r>
          <w:rPr>
            <w:bCs/>
            <w:lang w:val="en-US"/>
          </w:rPr>
          <w:t>An AMF shall be able to instruct the RAN to not consider itself anymore</w:t>
        </w:r>
        <w:r>
          <w:rPr>
            <w:rFonts w:hint="eastAsia"/>
            <w:bCs/>
            <w:lang w:val="en-US" w:eastAsia="zh-CN"/>
          </w:rPr>
          <w:t xml:space="preserve"> </w:t>
        </w:r>
        <w:r>
          <w:rPr>
            <w:bCs/>
            <w:lang w:val="en-US"/>
          </w:rPr>
          <w:t xml:space="preserve">when selecting AMFs from the AMF Group. </w:t>
        </w:r>
        <w:r w:rsidRPr="001D2D35">
          <w:rPr>
            <w:bCs/>
            <w:lang w:val="en-US"/>
          </w:rPr>
          <w:t>Upon receipt of this indication from the AMF:</w:t>
        </w:r>
      </w:ins>
    </w:p>
    <w:p w14:paraId="4AF6CD66" w14:textId="77777777" w:rsidR="008C12D7" w:rsidRDefault="008C12D7" w:rsidP="008C12D7">
      <w:pPr>
        <w:pStyle w:val="B2"/>
        <w:numPr>
          <w:ilvl w:val="0"/>
          <w:numId w:val="64"/>
        </w:numPr>
        <w:rPr>
          <w:ins w:id="334" w:author="Editor" w:date="2017-05-08T18:59:00Z"/>
          <w:lang w:val="en-US"/>
        </w:rPr>
      </w:pPr>
      <w:ins w:id="335" w:author="Editor" w:date="2017-05-08T18:59:00Z">
        <w:r>
          <w:rPr>
            <w:lang w:val="en-US"/>
          </w:rPr>
          <w:t>For UE(s) in CONNECTED mode, RAN should switch the N2AP association with a newly selected AMF when the subsequent N2 transaction occurs.</w:t>
        </w:r>
      </w:ins>
    </w:p>
    <w:p w14:paraId="7932A901" w14:textId="77777777" w:rsidR="008C12D7" w:rsidRPr="001D2D35" w:rsidRDefault="008C12D7" w:rsidP="008C12D7">
      <w:pPr>
        <w:pStyle w:val="B2"/>
        <w:numPr>
          <w:ilvl w:val="0"/>
          <w:numId w:val="64"/>
        </w:numPr>
        <w:rPr>
          <w:ins w:id="336" w:author="Editor" w:date="2017-05-08T18:59:00Z"/>
          <w:lang w:val="en-US"/>
        </w:rPr>
      </w:pPr>
      <w:ins w:id="337" w:author="Editor" w:date="2017-05-08T18:59:00Z">
        <w:r>
          <w:rPr>
            <w:lang w:val="en-US"/>
          </w:rPr>
          <w:t>For UE(s) in IDLE mode, RAN should perform AMF reselection if the UE provided temporary ID indicates the corresponding AMF ID.</w:t>
        </w:r>
      </w:ins>
    </w:p>
    <w:p w14:paraId="423E4440" w14:textId="77777777" w:rsidR="008C12D7" w:rsidRPr="00662394" w:rsidRDefault="008C12D7" w:rsidP="008C12D7">
      <w:pPr>
        <w:pStyle w:val="ListParagraph"/>
        <w:numPr>
          <w:ilvl w:val="0"/>
          <w:numId w:val="64"/>
        </w:numPr>
        <w:rPr>
          <w:ins w:id="338" w:author="Editor" w:date="2017-05-08T19:06:00Z"/>
        </w:rPr>
      </w:pPr>
      <w:ins w:id="339" w:author="Editor" w:date="2017-05-08T19:06:00Z">
        <w:r>
          <w:t xml:space="preserve">RAN tries to select </w:t>
        </w:r>
        <w:r w:rsidRPr="008C12D7">
          <w:rPr>
            <w:lang w:val="en-US"/>
          </w:rPr>
          <w:t>an AMF from the same AMF Group. Otherwise, it may select an AMF from a different AMF Group.</w:t>
        </w:r>
      </w:ins>
    </w:p>
    <w:p w14:paraId="7CB7C44D" w14:textId="77777777" w:rsidR="008C12D7" w:rsidRDefault="008C12D7" w:rsidP="008C12D7">
      <w:pPr>
        <w:pStyle w:val="NO"/>
        <w:ind w:left="644" w:firstLine="0"/>
        <w:rPr>
          <w:ins w:id="340" w:author="Editor" w:date="2017-05-08T19:06:00Z"/>
          <w:lang w:val="en-US"/>
        </w:rPr>
      </w:pPr>
    </w:p>
    <w:p w14:paraId="278A7B3C" w14:textId="4B4DA4CA" w:rsidR="008C12D7" w:rsidRDefault="008C12D7" w:rsidP="008C12D7">
      <w:pPr>
        <w:pStyle w:val="NO"/>
        <w:ind w:left="644" w:firstLine="0"/>
        <w:rPr>
          <w:ins w:id="341" w:author="Editor" w:date="2017-05-08T18:59:00Z"/>
          <w:lang w:val="en-US"/>
        </w:rPr>
      </w:pPr>
      <w:ins w:id="342" w:author="Editor" w:date="2017-05-08T18:59:00Z">
        <w:r>
          <w:rPr>
            <w:lang w:val="en-US"/>
          </w:rPr>
          <w:t xml:space="preserve">NOTE 2: </w:t>
        </w:r>
        <w:r>
          <w:rPr>
            <w:lang w:val="en-US"/>
          </w:rPr>
          <w:tab/>
          <w:t>This enables an operator to take an entire AMF out of service.</w:t>
        </w:r>
      </w:ins>
    </w:p>
    <w:p w14:paraId="5006AC19" w14:textId="09A2CF2C" w:rsidR="008C12D7" w:rsidRPr="00662394" w:rsidRDefault="008C12D7">
      <w:pPr>
        <w:pStyle w:val="BodyText"/>
        <w:numPr>
          <w:ilvl w:val="0"/>
          <w:numId w:val="46"/>
        </w:numPr>
        <w:rPr>
          <w:ins w:id="343" w:author="Editor" w:date="2017-05-08T19:07:00Z"/>
        </w:rPr>
        <w:pPrChange w:id="344" w:author="Editor" w:date="2017-05-08T19:07:00Z">
          <w:pPr>
            <w:pStyle w:val="ListParagraph"/>
            <w:numPr>
              <w:numId w:val="46"/>
            </w:numPr>
            <w:ind w:left="644" w:hanging="360"/>
          </w:pPr>
        </w:pPrChange>
      </w:pPr>
      <w:ins w:id="345" w:author="Editor" w:date="2017-05-08T19:03:00Z">
        <w:r w:rsidRPr="008C12D7">
          <w:rPr>
            <w:bCs/>
            <w:lang w:val="en-US"/>
          </w:rPr>
          <w:t>Similarly, an</w:t>
        </w:r>
      </w:ins>
      <w:ins w:id="346" w:author="Editor" w:date="2017-05-08T19:02:00Z">
        <w:r w:rsidRPr="008C12D7">
          <w:rPr>
            <w:bCs/>
            <w:lang w:val="en-US"/>
          </w:rPr>
          <w:t xml:space="preserve"> AMF shall be able to in</w:t>
        </w:r>
      </w:ins>
      <w:ins w:id="347" w:author="Editor" w:date="2017-05-08T19:04:00Z">
        <w:r w:rsidRPr="008C12D7">
          <w:rPr>
            <w:bCs/>
            <w:lang w:val="en-US"/>
          </w:rPr>
          <w:t>struct</w:t>
        </w:r>
      </w:ins>
      <w:ins w:id="348" w:author="Editor" w:date="2017-05-08T19:02:00Z">
        <w:r w:rsidRPr="008C12D7">
          <w:rPr>
            <w:bCs/>
            <w:lang w:val="en-US"/>
          </w:rPr>
          <w:t xml:space="preserve"> other CP NFs </w:t>
        </w:r>
      </w:ins>
      <w:ins w:id="349" w:author="Editor" w:date="2017-05-08T19:04:00Z">
        <w:r w:rsidRPr="008C12D7">
          <w:rPr>
            <w:bCs/>
            <w:lang w:val="en-US"/>
          </w:rPr>
          <w:t xml:space="preserve">to not consider itself anymore when forwarding MT transaction </w:t>
        </w:r>
      </w:ins>
      <w:ins w:id="350" w:author="Editor" w:date="2017-05-08T19:02:00Z">
        <w:r w:rsidRPr="008C12D7">
          <w:rPr>
            <w:bCs/>
            <w:lang w:val="en-US"/>
          </w:rPr>
          <w:t>in cas</w:t>
        </w:r>
        <w:r>
          <w:rPr>
            <w:lang w:eastAsia="ko-KR"/>
          </w:rPr>
          <w:t xml:space="preserve">e other CP NFs have subscribed for explicit deactivation notification, In this case, the other CP NFs shall reselect an AMF </w:t>
        </w:r>
      </w:ins>
      <w:ins w:id="351" w:author="Editor" w:date="2017-05-08T19:05:00Z">
        <w:r>
          <w:rPr>
            <w:lang w:eastAsia="ko-KR"/>
          </w:rPr>
          <w:t xml:space="preserve">from an AMF group </w:t>
        </w:r>
      </w:ins>
      <w:ins w:id="352" w:author="Editor" w:date="2017-05-08T19:02:00Z">
        <w:r>
          <w:rPr>
            <w:lang w:eastAsia="ko-KR"/>
          </w:rPr>
          <w:t>at the next UE terminated transaction.</w:t>
        </w:r>
      </w:ins>
      <w:ins w:id="353" w:author="Editor" w:date="2017-05-08T19:07:00Z">
        <w:r>
          <w:rPr>
            <w:lang w:eastAsia="ko-KR"/>
          </w:rPr>
          <w:t xml:space="preserve"> </w:t>
        </w:r>
        <w:r>
          <w:t xml:space="preserve">Other CP NFs should select </w:t>
        </w:r>
        <w:r w:rsidRPr="008C12D7">
          <w:rPr>
            <w:lang w:val="en-US"/>
          </w:rPr>
          <w:t>an AMF from the same AMF Group. Otherwise, it may select an AMF from a different AMF Group.</w:t>
        </w:r>
      </w:ins>
    </w:p>
    <w:p w14:paraId="097391AD" w14:textId="7FC453C7" w:rsidR="008C12D7" w:rsidRDefault="008C12D7" w:rsidP="008C12D7">
      <w:pPr>
        <w:pStyle w:val="NO"/>
        <w:ind w:left="1212" w:firstLine="0"/>
        <w:rPr>
          <w:ins w:id="354" w:author="Editor" w:date="2017-05-08T19:02:00Z"/>
          <w:lang w:eastAsia="en-US"/>
        </w:rPr>
      </w:pPr>
      <w:ins w:id="355" w:author="Editor" w:date="2017-05-08T19:02:00Z">
        <w:r>
          <w:rPr>
            <w:lang w:eastAsia="en-US"/>
          </w:rPr>
          <w:t>NOTE 3:</w:t>
        </w:r>
        <w:r>
          <w:rPr>
            <w:lang w:eastAsia="en-US"/>
          </w:rPr>
          <w:tab/>
          <w:t>The other CP NFs are assumed to know the AMF group ID of the UE based on which it can select the AMF.</w:t>
        </w:r>
      </w:ins>
    </w:p>
    <w:p w14:paraId="31A85006" w14:textId="77777777" w:rsidR="008C12D7" w:rsidRDefault="008C12D7" w:rsidP="008C12D7">
      <w:pPr>
        <w:pStyle w:val="NO"/>
        <w:ind w:left="1212" w:firstLine="0"/>
        <w:rPr>
          <w:ins w:id="356" w:author="Editor" w:date="2017-05-08T19:02:00Z"/>
          <w:bCs/>
          <w:lang w:val="en-US" w:eastAsia="zh-CN"/>
        </w:rPr>
      </w:pPr>
      <w:ins w:id="357" w:author="Editor" w:date="2017-05-08T19:02:00Z">
        <w:r>
          <w:rPr>
            <w:lang w:eastAsia="en-US"/>
          </w:rPr>
          <w:t>NOTE 4:</w:t>
        </w:r>
        <w:r>
          <w:rPr>
            <w:lang w:eastAsia="en-US"/>
          </w:rPr>
          <w:tab/>
        </w:r>
        <w:r>
          <w:rPr>
            <w:lang w:eastAsia="ko-KR"/>
          </w:rPr>
          <w:t>When the other CP NFs receives hybrid deactivation, it should interpret that only the connectivity towards AMF is released however this should not cause a change in state for the UE(s) i.e. UE(s) previously served by the corresponding AMF still remains registered.</w:t>
        </w:r>
      </w:ins>
    </w:p>
    <w:p w14:paraId="73BB42BD" w14:textId="21BF4061" w:rsidR="00827882" w:rsidRDefault="008C12D7">
      <w:pPr>
        <w:pStyle w:val="BodyText"/>
        <w:numPr>
          <w:ilvl w:val="0"/>
          <w:numId w:val="46"/>
        </w:numPr>
        <w:rPr>
          <w:ins w:id="358" w:author="Editor" w:date="2017-04-27T23:32:00Z"/>
          <w:lang w:eastAsia="ko-KR"/>
        </w:rPr>
        <w:pPrChange w:id="359" w:author="Editor" w:date="2017-05-08T19:00:00Z">
          <w:pPr>
            <w:pStyle w:val="B1"/>
            <w:numPr>
              <w:numId w:val="49"/>
            </w:numPr>
            <w:ind w:left="927" w:hanging="360"/>
          </w:pPr>
        </w:pPrChange>
      </w:pPr>
      <w:ins w:id="360" w:author="Editor" w:date="2017-05-08T19:00:00Z">
        <w:r>
          <w:t xml:space="preserve">When </w:t>
        </w:r>
      </w:ins>
      <w:ins w:id="361" w:author="Editor" w:date="2017-03-16T21:55:00Z">
        <w:r w:rsidR="00827882">
          <w:t>the AMF serving a given UE changes or if an AMF decides to not serve a given UE anymore (by removing the UE-specific N2</w:t>
        </w:r>
      </w:ins>
      <w:ins w:id="362" w:author="Editor" w:date="2017-04-27T06:43:00Z">
        <w:r w:rsidR="00840069">
          <w:t>AP</w:t>
        </w:r>
      </w:ins>
      <w:ins w:id="363" w:author="Editor" w:date="2017-03-16T21:55:00Z">
        <w:r w:rsidR="00827882">
          <w:t xml:space="preserve"> association), other CN CP NFs may need to be informed. </w:t>
        </w:r>
      </w:ins>
      <w:ins w:id="364" w:author="Editor" w:date="2017-03-16T21:52:00Z">
        <w:r w:rsidR="00827882">
          <w:rPr>
            <w:lang w:eastAsia="ko-KR"/>
          </w:rPr>
          <w:t>AMF may decide not</w:t>
        </w:r>
      </w:ins>
      <w:ins w:id="365" w:author="Editor" w:date="2017-03-16T22:18:00Z">
        <w:r w:rsidR="00772DEB">
          <w:rPr>
            <w:lang w:eastAsia="ko-KR"/>
          </w:rPr>
          <w:t xml:space="preserve"> to</w:t>
        </w:r>
      </w:ins>
      <w:ins w:id="366" w:author="Editor" w:date="2017-03-16T21:52:00Z">
        <w:r w:rsidR="00827882">
          <w:rPr>
            <w:lang w:eastAsia="ko-KR"/>
          </w:rPr>
          <w:t xml:space="preserve"> update other CN CP NFs immediately.</w:t>
        </w:r>
      </w:ins>
      <w:ins w:id="367" w:author="Editor" w:date="2017-04-14T17:55:00Z">
        <w:r w:rsidR="00027778">
          <w:rPr>
            <w:lang w:eastAsia="ko-KR"/>
          </w:rPr>
          <w:t xml:space="preserve"> In this case, other CP NFs (e.g. UDM, AUSF, PCF) </w:t>
        </w:r>
      </w:ins>
      <w:ins w:id="368" w:author="Editor" w:date="2017-04-27T23:31:00Z">
        <w:r w:rsidR="00E612C2">
          <w:rPr>
            <w:lang w:eastAsia="ko-KR"/>
          </w:rPr>
          <w:t xml:space="preserve">consequently </w:t>
        </w:r>
      </w:ins>
      <w:ins w:id="369" w:author="Editor" w:date="2017-04-14T17:55:00Z">
        <w:r w:rsidR="00027778">
          <w:rPr>
            <w:lang w:eastAsia="ko-KR"/>
          </w:rPr>
          <w:t xml:space="preserve">send the AMF terminated UE specific requests to AMF </w:t>
        </w:r>
      </w:ins>
      <w:ins w:id="370" w:author="Editor" w:date="2017-04-27T23:31:00Z">
        <w:r w:rsidR="00E612C2">
          <w:rPr>
            <w:lang w:eastAsia="ko-KR"/>
          </w:rPr>
          <w:t>known to have previously served the UE, and that results in:</w:t>
        </w:r>
      </w:ins>
    </w:p>
    <w:p w14:paraId="29A066D4" w14:textId="6D86BF46" w:rsidR="00E612C2" w:rsidRDefault="00E612C2">
      <w:pPr>
        <w:pStyle w:val="B2"/>
        <w:numPr>
          <w:ilvl w:val="0"/>
          <w:numId w:val="63"/>
        </w:numPr>
        <w:rPr>
          <w:ins w:id="371" w:author="Editor" w:date="2017-04-27T23:34:00Z"/>
          <w:lang w:eastAsia="ko-KR"/>
        </w:rPr>
        <w:pPrChange w:id="372" w:author="Editor" w:date="2017-04-27T23:32:00Z">
          <w:pPr>
            <w:pStyle w:val="B1"/>
            <w:numPr>
              <w:numId w:val="49"/>
            </w:numPr>
            <w:ind w:left="927" w:hanging="360"/>
          </w:pPr>
        </w:pPrChange>
      </w:pPr>
      <w:ins w:id="373" w:author="Editor" w:date="2017-04-27T23:34:00Z">
        <w:r>
          <w:rPr>
            <w:lang w:eastAsia="ko-KR"/>
          </w:rPr>
          <w:t>r</w:t>
        </w:r>
      </w:ins>
      <w:ins w:id="374" w:author="Editor" w:date="2017-04-27T23:32:00Z">
        <w:r>
          <w:rPr>
            <w:lang w:eastAsia="ko-KR"/>
          </w:rPr>
          <w:t xml:space="preserve">edirection from the AMF that has </w:t>
        </w:r>
      </w:ins>
      <w:ins w:id="375" w:author="Editor" w:date="2017-04-27T23:33:00Z">
        <w:r>
          <w:rPr>
            <w:lang w:eastAsia="ko-KR"/>
          </w:rPr>
          <w:t>previously served the UE to AMF actually serving the UE (triangular re-routing or re-route via RAN as described in 3GPP TS 3.502 clause 4.2.2.2.3)</w:t>
        </w:r>
      </w:ins>
      <w:ins w:id="376" w:author="Editor" w:date="2017-04-27T23:34:00Z">
        <w:r>
          <w:rPr>
            <w:lang w:eastAsia="ko-KR"/>
          </w:rPr>
          <w:t>, when the AMF serving the UE has changed</w:t>
        </w:r>
      </w:ins>
      <w:ins w:id="377" w:author="Editor" w:date="2017-04-27T23:33:00Z">
        <w:r>
          <w:rPr>
            <w:lang w:eastAsia="ko-KR"/>
          </w:rPr>
          <w:t>;</w:t>
        </w:r>
      </w:ins>
      <w:ins w:id="378" w:author="Editor" w:date="2017-04-27T23:34:00Z">
        <w:r>
          <w:rPr>
            <w:lang w:eastAsia="ko-KR"/>
          </w:rPr>
          <w:t xml:space="preserve"> or</w:t>
        </w:r>
      </w:ins>
    </w:p>
    <w:p w14:paraId="1766EBB9" w14:textId="22F948B8" w:rsidR="00E612C2" w:rsidRDefault="00E612C2">
      <w:pPr>
        <w:pStyle w:val="B2"/>
        <w:numPr>
          <w:ilvl w:val="0"/>
          <w:numId w:val="63"/>
        </w:numPr>
        <w:rPr>
          <w:ins w:id="379" w:author="Editor" w:date="2017-03-16T21:52:00Z"/>
          <w:lang w:eastAsia="ko-KR"/>
        </w:rPr>
        <w:pPrChange w:id="380" w:author="Editor" w:date="2017-04-27T23:32:00Z">
          <w:pPr>
            <w:pStyle w:val="B1"/>
            <w:numPr>
              <w:numId w:val="49"/>
            </w:numPr>
            <w:ind w:left="927" w:hanging="360"/>
          </w:pPr>
        </w:pPrChange>
      </w:pPr>
      <w:ins w:id="381" w:author="Editor" w:date="2017-04-27T23:34:00Z">
        <w:r>
          <w:rPr>
            <w:lang w:eastAsia="ko-KR"/>
          </w:rPr>
          <w:t xml:space="preserve">the AMF that previously served the UE resuming service, when no </w:t>
        </w:r>
      </w:ins>
      <w:ins w:id="382" w:author="Editor" w:date="2017-04-27T23:35:00Z">
        <w:r>
          <w:rPr>
            <w:lang w:eastAsia="ko-KR"/>
          </w:rPr>
          <w:t>(</w:t>
        </w:r>
      </w:ins>
      <w:ins w:id="383" w:author="Editor" w:date="2017-04-27T23:34:00Z">
        <w:r>
          <w:rPr>
            <w:lang w:eastAsia="ko-KR"/>
          </w:rPr>
          <w:t>other</w:t>
        </w:r>
      </w:ins>
      <w:ins w:id="384" w:author="Editor" w:date="2017-04-27T23:35:00Z">
        <w:r>
          <w:rPr>
            <w:lang w:eastAsia="ko-KR"/>
          </w:rPr>
          <w:t>) AMF is actually serving the UE.</w:t>
        </w:r>
      </w:ins>
    </w:p>
    <w:p w14:paraId="2678FE43" w14:textId="5CAF09E0" w:rsidR="00286DD3" w:rsidRDefault="00226E08" w:rsidP="00226E08">
      <w:pPr>
        <w:pStyle w:val="BodyText"/>
        <w:numPr>
          <w:ilvl w:val="0"/>
          <w:numId w:val="46"/>
        </w:numPr>
        <w:rPr>
          <w:ins w:id="385" w:author="Editor" w:date="2017-04-27T23:38:00Z"/>
          <w:bCs/>
          <w:lang w:val="en-US"/>
        </w:rPr>
      </w:pPr>
      <w:ins w:id="386" w:author="Editor" w:date="2017-04-14T18:14:00Z">
        <w:r>
          <w:rPr>
            <w:bCs/>
            <w:lang w:val="en-US"/>
          </w:rPr>
          <w:t xml:space="preserve">The assignment of </w:t>
        </w:r>
      </w:ins>
      <w:ins w:id="387" w:author="Editor" w:date="2017-05-08T19:11:00Z">
        <w:r w:rsidR="00285FBF">
          <w:rPr>
            <w:bCs/>
            <w:lang w:val="en-US"/>
          </w:rPr>
          <w:t xml:space="preserve">value for </w:t>
        </w:r>
      </w:ins>
      <w:ins w:id="388" w:author="Editor" w:date="2017-04-14T18:14:00Z">
        <w:r>
          <w:rPr>
            <w:bCs/>
            <w:lang w:val="en-US"/>
          </w:rPr>
          <w:t xml:space="preserve">AMF ID within the </w:t>
        </w:r>
      </w:ins>
      <w:ins w:id="389" w:author="Editor" w:date="2017-05-01T14:25:00Z">
        <w:r w:rsidR="00DD60C8">
          <w:rPr>
            <w:bCs/>
            <w:lang w:val="en-US"/>
          </w:rPr>
          <w:t>5G-GUTI</w:t>
        </w:r>
      </w:ins>
      <w:ins w:id="390" w:author="Editor" w:date="2017-04-14T18:14:00Z">
        <w:r>
          <w:rPr>
            <w:bCs/>
            <w:lang w:val="en-US"/>
          </w:rPr>
          <w:t xml:space="preserve"> is conditionally mandatory. If any AMF within the AMF Group is able to retrieve the UE context and serve the UE’s transaction, then the AMF may </w:t>
        </w:r>
      </w:ins>
      <w:ins w:id="391" w:author="Editor" w:date="2017-05-08T19:12:00Z">
        <w:r w:rsidR="00285FBF">
          <w:rPr>
            <w:bCs/>
            <w:lang w:val="en-US"/>
          </w:rPr>
          <w:t xml:space="preserve">assign a reserved or a fixed value for </w:t>
        </w:r>
      </w:ins>
      <w:ins w:id="392" w:author="Editor" w:date="2017-04-14T18:14:00Z">
        <w:r>
          <w:rPr>
            <w:bCs/>
            <w:lang w:val="en-US"/>
          </w:rPr>
          <w:t xml:space="preserve">AMF ID within the </w:t>
        </w:r>
      </w:ins>
      <w:ins w:id="393" w:author="Editor" w:date="2017-05-01T14:25:00Z">
        <w:r w:rsidR="00DD60C8">
          <w:rPr>
            <w:bCs/>
            <w:lang w:val="en-US"/>
          </w:rPr>
          <w:t>5G-GUTI</w:t>
        </w:r>
      </w:ins>
      <w:ins w:id="394" w:author="Editor" w:date="2017-04-14T18:14:00Z">
        <w:r>
          <w:rPr>
            <w:bCs/>
            <w:lang w:val="en-US"/>
          </w:rPr>
          <w:t xml:space="preserve">. In this case, AMF needs to reassign the new </w:t>
        </w:r>
      </w:ins>
      <w:ins w:id="395" w:author="Editor" w:date="2017-05-01T14:25:00Z">
        <w:r w:rsidR="00DD60C8">
          <w:rPr>
            <w:bCs/>
            <w:lang w:val="en-US"/>
          </w:rPr>
          <w:t>5G-GUTI</w:t>
        </w:r>
      </w:ins>
      <w:ins w:id="396" w:author="Editor" w:date="2017-04-14T18:14:00Z">
        <w:r>
          <w:rPr>
            <w:bCs/>
            <w:lang w:val="en-US"/>
          </w:rPr>
          <w:t xml:space="preserve"> only when the UE moves to a new AMF Group. So, when the UE moves to an AMF in another AMF Group, the new AMF should be able to retrieve context by querying any AMF of the previous AMF Group denoted by AMF Group ID in the 5G GUTI. Otherwise, the AMF shall assig</w:t>
        </w:r>
        <w:r w:rsidR="001D2D35">
          <w:rPr>
            <w:bCs/>
            <w:lang w:val="en-US"/>
          </w:rPr>
          <w:t xml:space="preserve">n AMF ID within the </w:t>
        </w:r>
      </w:ins>
      <w:ins w:id="397" w:author="Editor" w:date="2017-05-01T14:25:00Z">
        <w:r w:rsidR="00DD60C8">
          <w:rPr>
            <w:bCs/>
            <w:lang w:val="en-US"/>
          </w:rPr>
          <w:t>5G-GUTI</w:t>
        </w:r>
      </w:ins>
      <w:ins w:id="398" w:author="Editor" w:date="2017-04-14T18:14:00Z">
        <w:r>
          <w:rPr>
            <w:bCs/>
            <w:lang w:val="en-US"/>
          </w:rPr>
          <w:t xml:space="preserve">. </w:t>
        </w:r>
      </w:ins>
      <w:ins w:id="399" w:author="Editor" w:date="2017-04-27T23:38:00Z">
        <w:r w:rsidR="00286DD3">
          <w:rPr>
            <w:bCs/>
            <w:lang w:val="en-US"/>
          </w:rPr>
          <w:t xml:space="preserve">In this case, AMF needs to reassign the new </w:t>
        </w:r>
      </w:ins>
      <w:ins w:id="400" w:author="Editor" w:date="2017-05-01T14:25:00Z">
        <w:r w:rsidR="00DD60C8">
          <w:rPr>
            <w:bCs/>
            <w:lang w:val="en-US"/>
          </w:rPr>
          <w:t>5G-GUTI</w:t>
        </w:r>
      </w:ins>
      <w:ins w:id="401" w:author="Editor" w:date="2017-04-27T23:38:00Z">
        <w:r w:rsidR="00286DD3">
          <w:rPr>
            <w:bCs/>
            <w:lang w:val="en-US"/>
          </w:rPr>
          <w:t xml:space="preserve"> when the UE moves to a new AMF. So, when the UE moves to an AMF in another AMF Group, the new AMF should be able to retrieve context by querying </w:t>
        </w:r>
      </w:ins>
      <w:ins w:id="402" w:author="Editor" w:date="2017-04-27T23:39:00Z">
        <w:r w:rsidR="00286DD3">
          <w:rPr>
            <w:bCs/>
            <w:lang w:val="en-US"/>
          </w:rPr>
          <w:t xml:space="preserve">the </w:t>
        </w:r>
      </w:ins>
      <w:ins w:id="403" w:author="Editor" w:date="2017-04-27T23:38:00Z">
        <w:r w:rsidR="00286DD3">
          <w:rPr>
            <w:bCs/>
            <w:lang w:val="en-US"/>
          </w:rPr>
          <w:t>AMF denoted by AMF ID in the 5G GUTI.</w:t>
        </w:r>
      </w:ins>
    </w:p>
    <w:p w14:paraId="29E947F7" w14:textId="5B8542F0" w:rsidR="00226E08" w:rsidRDefault="00226E08" w:rsidP="00226E08">
      <w:pPr>
        <w:pStyle w:val="BodyText"/>
        <w:numPr>
          <w:ilvl w:val="0"/>
          <w:numId w:val="46"/>
        </w:numPr>
        <w:rPr>
          <w:ins w:id="404" w:author="Editor" w:date="2017-04-14T18:14:00Z"/>
          <w:bCs/>
          <w:lang w:val="en-US"/>
        </w:rPr>
      </w:pPr>
      <w:ins w:id="405" w:author="Editor" w:date="2017-04-14T18:14:00Z">
        <w:r>
          <w:rPr>
            <w:bCs/>
            <w:lang w:val="en-US"/>
          </w:rPr>
          <w:t xml:space="preserve">An </w:t>
        </w:r>
        <w:r w:rsidRPr="007B4B75">
          <w:rPr>
            <w:bCs/>
            <w:lang w:val="en-US"/>
          </w:rPr>
          <w:t xml:space="preserve">AMF may re-assign a new </w:t>
        </w:r>
      </w:ins>
      <w:ins w:id="406" w:author="Editor" w:date="2017-05-01T14:25:00Z">
        <w:r w:rsidR="00DD60C8">
          <w:rPr>
            <w:bCs/>
            <w:lang w:val="en-US"/>
          </w:rPr>
          <w:t>5G-GUTI</w:t>
        </w:r>
      </w:ins>
      <w:ins w:id="407" w:author="Editor" w:date="2017-04-14T18:14:00Z">
        <w:r w:rsidRPr="007B4B75">
          <w:rPr>
            <w:bCs/>
            <w:lang w:val="en-US"/>
          </w:rPr>
          <w:t xml:space="preserve"> to the UE at any time. The AMF may delay updating the UE with its new </w:t>
        </w:r>
      </w:ins>
      <w:ins w:id="408" w:author="Editor" w:date="2017-05-01T14:25:00Z">
        <w:r w:rsidR="00DD60C8">
          <w:rPr>
            <w:bCs/>
            <w:lang w:val="en-US"/>
          </w:rPr>
          <w:t>5G-GUTI</w:t>
        </w:r>
      </w:ins>
      <w:ins w:id="409" w:author="Editor" w:date="2017-04-14T18:14:00Z">
        <w:r w:rsidRPr="007B4B75">
          <w:rPr>
            <w:bCs/>
            <w:lang w:val="en-US"/>
          </w:rPr>
          <w:t xml:space="preserve"> until the next NAS transaction.</w:t>
        </w:r>
      </w:ins>
    </w:p>
    <w:p w14:paraId="4162BFD4" w14:textId="539C06F6" w:rsidR="007D7D35" w:rsidRDefault="007D7D35" w:rsidP="007D7D35">
      <w:pPr>
        <w:pStyle w:val="BodyText"/>
        <w:numPr>
          <w:ilvl w:val="0"/>
          <w:numId w:val="46"/>
        </w:numPr>
        <w:rPr>
          <w:ins w:id="410" w:author="Editor" w:date="2017-04-14T18:36:00Z"/>
          <w:bCs/>
          <w:lang w:val="en-US"/>
        </w:rPr>
      </w:pPr>
      <w:ins w:id="411" w:author="Editor" w:date="2017-04-14T18:36:00Z">
        <w:r>
          <w:rPr>
            <w:bCs/>
            <w:lang w:val="en-US"/>
          </w:rPr>
          <w:lastRenderedPageBreak/>
          <w:t>If the AMF group of a UE has changed, and the context is not available in the new AMF (i.e. cannot be retrieved by using implementation specific means such as the UDSF), then the new AMF may retrieve the UE’s context from the UE’s previous AMF</w:t>
        </w:r>
      </w:ins>
      <w:ins w:id="412" w:author="Editor" w:date="2017-04-23T20:59:00Z">
        <w:r w:rsidR="00816A00">
          <w:rPr>
            <w:bCs/>
            <w:lang w:val="en-US"/>
          </w:rPr>
          <w:t xml:space="preserve"> (if AMF ID is present in </w:t>
        </w:r>
      </w:ins>
      <w:ins w:id="413" w:author="Editor" w:date="2017-04-23T21:00:00Z">
        <w:r w:rsidR="00816A00">
          <w:rPr>
            <w:bCs/>
            <w:lang w:val="en-US"/>
          </w:rPr>
          <w:t>the</w:t>
        </w:r>
      </w:ins>
      <w:ins w:id="414" w:author="Editor" w:date="2017-04-23T20:59:00Z">
        <w:r w:rsidR="00816A00">
          <w:rPr>
            <w:bCs/>
            <w:lang w:val="en-US"/>
          </w:rPr>
          <w:t xml:space="preserve"> </w:t>
        </w:r>
      </w:ins>
      <w:ins w:id="415" w:author="Editor" w:date="2017-04-23T21:00:00Z">
        <w:r w:rsidR="00816A00">
          <w:rPr>
            <w:bCs/>
            <w:lang w:val="en-US"/>
          </w:rPr>
          <w:t>temp ID)</w:t>
        </w:r>
      </w:ins>
      <w:ins w:id="416" w:author="Editor" w:date="2017-04-14T18:36:00Z">
        <w:r>
          <w:rPr>
            <w:bCs/>
            <w:lang w:val="en-US"/>
          </w:rPr>
          <w:t xml:space="preserve"> or any AMF from the previous AMF Group </w:t>
        </w:r>
      </w:ins>
      <w:ins w:id="417" w:author="Editor" w:date="2017-04-23T21:00:00Z">
        <w:r w:rsidR="00816A00">
          <w:rPr>
            <w:bCs/>
            <w:lang w:val="en-US"/>
          </w:rPr>
          <w:t xml:space="preserve">(if AMF ID is not present in the temp ID) </w:t>
        </w:r>
      </w:ins>
      <w:ins w:id="418" w:author="Editor" w:date="2017-04-14T18:36:00Z">
        <w:r>
          <w:rPr>
            <w:bCs/>
            <w:lang w:val="en-US"/>
          </w:rPr>
          <w:t xml:space="preserve">via the N14 interface. The previous AMF can be identified from the </w:t>
        </w:r>
        <w:r w:rsidRPr="007D7D35">
          <w:rPr>
            <w:lang w:val="en-US"/>
            <w:rPrChange w:id="419" w:author="Editor" w:date="2017-04-14T18:37:00Z">
              <w:rPr>
                <w:highlight w:val="green"/>
                <w:lang w:val="en-US"/>
              </w:rPr>
            </w:rPrChange>
          </w:rPr>
          <w:t>GUAMI</w:t>
        </w:r>
        <w:r w:rsidR="001D2D35">
          <w:rPr>
            <w:bCs/>
            <w:lang w:val="en-US"/>
          </w:rPr>
          <w:t xml:space="preserve"> in the UE’s </w:t>
        </w:r>
      </w:ins>
      <w:ins w:id="420" w:author="Editor" w:date="2017-05-01T14:25:00Z">
        <w:r w:rsidR="00DD60C8">
          <w:rPr>
            <w:bCs/>
            <w:lang w:val="en-US"/>
          </w:rPr>
          <w:t>5G-GUTI</w:t>
        </w:r>
      </w:ins>
      <w:ins w:id="421" w:author="Editor" w:date="2017-04-14T18:36:00Z">
        <w:r>
          <w:rPr>
            <w:bCs/>
            <w:lang w:val="en-US"/>
          </w:rPr>
          <w:t xml:space="preserve"> and the previous AMF</w:t>
        </w:r>
      </w:ins>
      <w:ins w:id="422" w:author="Editor" w:date="2017-04-23T20:59:00Z">
        <w:r w:rsidR="00816A00">
          <w:rPr>
            <w:bCs/>
            <w:lang w:val="en-US"/>
          </w:rPr>
          <w:t xml:space="preserve"> Group</w:t>
        </w:r>
      </w:ins>
      <w:ins w:id="423" w:author="Editor" w:date="2017-04-14T18:36:00Z">
        <w:r>
          <w:rPr>
            <w:bCs/>
            <w:lang w:val="en-US"/>
          </w:rPr>
          <w:t xml:space="preserve"> can be identified by the AMF Group ID in the UE’s </w:t>
        </w:r>
      </w:ins>
      <w:ins w:id="424" w:author="Editor" w:date="2017-05-01T14:25:00Z">
        <w:r w:rsidR="00DD60C8">
          <w:rPr>
            <w:bCs/>
            <w:lang w:val="en-US"/>
          </w:rPr>
          <w:t>5G-GUTI</w:t>
        </w:r>
      </w:ins>
      <w:ins w:id="425" w:author="Editor" w:date="2017-04-14T18:36:00Z">
        <w:r>
          <w:rPr>
            <w:bCs/>
            <w:lang w:val="en-US"/>
          </w:rPr>
          <w:t>.</w:t>
        </w:r>
      </w:ins>
      <w:ins w:id="426" w:author="Editor" w:date="2017-05-08T18:22:00Z">
        <w:r w:rsidR="008D5F99">
          <w:rPr>
            <w:bCs/>
            <w:lang w:val="en-US"/>
          </w:rPr>
          <w:t xml:space="preserve"> If the new AMF is unable to retrieve the UE context, then the AMF forces the UE to perform registration procedure</w:t>
        </w:r>
      </w:ins>
      <w:ins w:id="427" w:author="Editor" w:date="2017-05-08T18:23:00Z">
        <w:r w:rsidR="008D5F99">
          <w:rPr>
            <w:bCs/>
            <w:lang w:val="en-US"/>
          </w:rPr>
          <w:t xml:space="preserve"> and it re-establishes the UE context.</w:t>
        </w:r>
      </w:ins>
    </w:p>
    <w:p w14:paraId="0465AE7B" w14:textId="7068D5D5" w:rsidR="000A6BC9" w:rsidRPr="00475454" w:rsidRDefault="000A6BC9" w:rsidP="000A6BC9">
      <w:pPr>
        <w:rPr>
          <w:ins w:id="428" w:author="Editor" w:date="2017-03-16T20:58:00Z"/>
        </w:rPr>
      </w:pPr>
      <w:ins w:id="429" w:author="Editor" w:date="2017-03-16T20:59:00Z">
        <w:r>
          <w:t>Following figure shows possible structure for AMF deployment</w:t>
        </w:r>
      </w:ins>
      <w:ins w:id="430" w:author="Editor" w:date="2017-03-16T20:58:00Z">
        <w:r>
          <w:t>:</w:t>
        </w:r>
      </w:ins>
    </w:p>
    <w:p w14:paraId="4BE352FD" w14:textId="62EDD80E" w:rsidR="000A6BC9" w:rsidRDefault="00EB6EDB" w:rsidP="000A6BC9">
      <w:pPr>
        <w:jc w:val="center"/>
        <w:rPr>
          <w:ins w:id="431" w:author="Editor" w:date="2017-03-16T22:37:00Z"/>
        </w:rPr>
      </w:pPr>
      <w:ins w:id="432" w:author="Editor" w:date="2017-03-16T20:58:00Z">
        <w:r>
          <w:object w:dxaOrig="8154" w:dyaOrig="7435" w14:anchorId="3C64DC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25pt;height:273.75pt" o:ole="">
              <v:imagedata r:id="rId13" o:title=""/>
            </v:shape>
            <o:OLEObject Type="Embed" ProgID="Visio.Drawing.11" ShapeID="_x0000_i1025" DrawAspect="Content" ObjectID="_1555825720" r:id="rId14"/>
          </w:object>
        </w:r>
      </w:ins>
    </w:p>
    <w:p w14:paraId="090BEF83" w14:textId="355AF4C7" w:rsidR="00914116" w:rsidRDefault="00914116" w:rsidP="000A6BC9">
      <w:pPr>
        <w:jc w:val="center"/>
        <w:rPr>
          <w:ins w:id="433" w:author="Editor" w:date="2017-03-16T20:58:00Z"/>
        </w:rPr>
      </w:pPr>
      <w:ins w:id="434" w:author="Editor" w:date="2017-03-16T22:37:00Z">
        <w:r w:rsidRPr="00B27D21">
          <w:rPr>
            <w:rPrChange w:id="435" w:author="Editor" w:date="2017-03-17T15:01:00Z">
              <w:rPr>
                <w:highlight w:val="yellow"/>
              </w:rPr>
            </w:rPrChange>
          </w:rPr>
          <w:t>Figure 6.3.1-1: AMF Group</w:t>
        </w:r>
      </w:ins>
    </w:p>
    <w:p w14:paraId="3EC11E40" w14:textId="2FF3AE73" w:rsidR="00E66476" w:rsidRDefault="00EB6EDB" w:rsidP="000A6BC9">
      <w:pPr>
        <w:jc w:val="center"/>
        <w:rPr>
          <w:ins w:id="436" w:author="Editor" w:date="2017-03-16T22:37:00Z"/>
        </w:rPr>
      </w:pPr>
      <w:ins w:id="437" w:author="Editor" w:date="2017-03-16T22:37:00Z">
        <w:r>
          <w:object w:dxaOrig="12006" w:dyaOrig="7435" w14:anchorId="28F6937B">
            <v:shape id="_x0000_i1026" type="#_x0000_t75" style="width:483pt;height:302.25pt" o:ole="">
              <v:imagedata r:id="rId15" o:title=""/>
            </v:shape>
            <o:OLEObject Type="Embed" ProgID="Visio.Drawing.11" ShapeID="_x0000_i1026" DrawAspect="Content" ObjectID="_1555825721" r:id="rId16"/>
          </w:object>
        </w:r>
      </w:ins>
    </w:p>
    <w:p w14:paraId="6AF3977D" w14:textId="089F6D3F" w:rsidR="000A6BC9" w:rsidRDefault="00914116" w:rsidP="000A6BC9">
      <w:pPr>
        <w:jc w:val="center"/>
        <w:rPr>
          <w:ins w:id="438" w:author="Editor" w:date="2017-03-16T20:58:00Z"/>
          <w:lang w:val="en-US"/>
        </w:rPr>
      </w:pPr>
      <w:ins w:id="439" w:author="Editor" w:date="2017-03-16T20:58:00Z">
        <w:r w:rsidRPr="00B27D21">
          <w:rPr>
            <w:rPrChange w:id="440" w:author="Editor" w:date="2017-03-17T15:01:00Z">
              <w:rPr>
                <w:highlight w:val="yellow"/>
              </w:rPr>
            </w:rPrChange>
          </w:rPr>
          <w:lastRenderedPageBreak/>
          <w:t>Figure 6.3.1-</w:t>
        </w:r>
      </w:ins>
      <w:ins w:id="441" w:author="Editor" w:date="2017-03-16T22:37:00Z">
        <w:r w:rsidRPr="00B27D21">
          <w:rPr>
            <w:rPrChange w:id="442" w:author="Editor" w:date="2017-03-17T15:01:00Z">
              <w:rPr>
                <w:highlight w:val="yellow"/>
              </w:rPr>
            </w:rPrChange>
          </w:rPr>
          <w:t>2</w:t>
        </w:r>
      </w:ins>
      <w:ins w:id="443" w:author="Editor" w:date="2017-03-16T20:58:00Z">
        <w:r w:rsidR="00E66476" w:rsidRPr="00B27D21">
          <w:t>: </w:t>
        </w:r>
        <w:r w:rsidR="000A6BC9" w:rsidRPr="00B27D21">
          <w:t xml:space="preserve">AMF </w:t>
        </w:r>
      </w:ins>
      <w:ins w:id="444" w:author="Editor" w:date="2017-05-08T19:13:00Z">
        <w:r w:rsidR="00285FBF">
          <w:t>connectivity</w:t>
        </w:r>
      </w:ins>
      <w:ins w:id="445" w:author="Editor" w:date="2017-03-16T21:00:00Z">
        <w:r w:rsidRPr="00B27D21">
          <w:rPr>
            <w:rPrChange w:id="446" w:author="Editor" w:date="2017-03-17T15:01:00Z">
              <w:rPr>
                <w:highlight w:val="yellow"/>
              </w:rPr>
            </w:rPrChange>
          </w:rPr>
          <w:t xml:space="preserve"> with its peers</w:t>
        </w:r>
      </w:ins>
    </w:p>
    <w:p w14:paraId="20B75E6A" w14:textId="42A6E152" w:rsidR="000A6BC9" w:rsidRPr="003E6414" w:rsidRDefault="00914116" w:rsidP="00BB2E77">
      <w:pPr>
        <w:pStyle w:val="B1"/>
        <w:numPr>
          <w:ilvl w:val="0"/>
          <w:numId w:val="47"/>
        </w:numPr>
        <w:rPr>
          <w:ins w:id="447" w:author="Editor" w:date="2017-03-16T20:58:00Z"/>
          <w:lang w:val="en-US"/>
        </w:rPr>
      </w:pPr>
      <w:ins w:id="448" w:author="Editor" w:date="2017-03-16T20:58:00Z">
        <w:r w:rsidRPr="00BB2E77">
          <w:rPr>
            <w:lang w:val="en-US"/>
          </w:rPr>
          <w:t xml:space="preserve">AMF Group </w:t>
        </w:r>
        <w:r w:rsidR="000A6BC9" w:rsidRPr="00BB2E77">
          <w:rPr>
            <w:lang w:val="en-US"/>
          </w:rPr>
          <w:t>– All AMFs within an AMF Group assumed to belong to the same set of Network slice(s). In other words, a</w:t>
        </w:r>
        <w:r w:rsidR="000A6BC9" w:rsidRPr="00E749D8">
          <w:rPr>
            <w:lang w:val="en-US"/>
          </w:rPr>
          <w:t>ny of the AMFs in a group can be selected for a certain NSSAI (comprising of S-NSSAIs)</w:t>
        </w:r>
        <w:r w:rsidR="000A6BC9" w:rsidRPr="00783735">
          <w:rPr>
            <w:lang w:val="en-US"/>
          </w:rPr>
          <w:t xml:space="preserve"> provided by the UE.</w:t>
        </w:r>
        <w:r w:rsidR="000A6BC9" w:rsidRPr="00CD4F1D">
          <w:rPr>
            <w:lang w:val="en-US"/>
          </w:rPr>
          <w:t xml:space="preserve"> </w:t>
        </w:r>
        <w:r w:rsidR="00746AE1">
          <w:rPr>
            <w:lang w:val="en-US"/>
          </w:rPr>
          <w:t xml:space="preserve">All AMFs in an AMF </w:t>
        </w:r>
        <w:r w:rsidR="000A6BC9" w:rsidRPr="00CD4F1D">
          <w:rPr>
            <w:lang w:val="en-US"/>
          </w:rPr>
          <w:t xml:space="preserve">group </w:t>
        </w:r>
        <w:r w:rsidR="000A6BC9" w:rsidRPr="00800572">
          <w:rPr>
            <w:lang w:val="en-US"/>
          </w:rPr>
          <w:t>that can interpret the same opaque UE context (e.g. stored in UDSF)</w:t>
        </w:r>
        <w:r w:rsidR="000A6BC9" w:rsidRPr="003E6414">
          <w:rPr>
            <w:lang w:val="en-US"/>
          </w:rPr>
          <w:t>.</w:t>
        </w:r>
      </w:ins>
    </w:p>
    <w:p w14:paraId="35ADBAB6" w14:textId="77777777" w:rsidR="000A6BC9" w:rsidRDefault="000A6BC9" w:rsidP="000A6BC9">
      <w:pPr>
        <w:pStyle w:val="B1"/>
        <w:numPr>
          <w:ilvl w:val="0"/>
          <w:numId w:val="47"/>
        </w:numPr>
        <w:rPr>
          <w:ins w:id="449" w:author="Editor" w:date="2017-03-16T20:58:00Z"/>
          <w:lang w:val="en-US"/>
        </w:rPr>
      </w:pPr>
      <w:ins w:id="450" w:author="Editor" w:date="2017-03-16T20:58:00Z">
        <w:r>
          <w:rPr>
            <w:lang w:val="en-US"/>
          </w:rPr>
          <w:t xml:space="preserve">AMF – An </w:t>
        </w:r>
        <w:r w:rsidRPr="0027426A">
          <w:rPr>
            <w:lang w:val="en-US"/>
          </w:rPr>
          <w:t xml:space="preserve">AMF that can be virtualized, scale in/scale out without </w:t>
        </w:r>
        <w:r>
          <w:rPr>
            <w:lang w:val="en-US"/>
          </w:rPr>
          <w:t>signaling</w:t>
        </w:r>
        <w:r w:rsidRPr="0027426A">
          <w:rPr>
            <w:lang w:val="en-US"/>
          </w:rPr>
          <w:t xml:space="preserve"> RAN/UE</w:t>
        </w:r>
        <w:r>
          <w:rPr>
            <w:lang w:val="en-US"/>
          </w:rPr>
          <w:t xml:space="preserve"> or other control plane network functions</w:t>
        </w:r>
        <w:r w:rsidRPr="0027426A">
          <w:rPr>
            <w:lang w:val="en-US"/>
          </w:rPr>
          <w:t xml:space="preserve"> that interface with the AMF</w:t>
        </w:r>
        <w:r w:rsidRPr="001A6678">
          <w:rPr>
            <w:lang w:val="en-US"/>
          </w:rPr>
          <w:t>.</w:t>
        </w:r>
      </w:ins>
    </w:p>
    <w:p w14:paraId="3E972393" w14:textId="649F1495" w:rsidR="00941CBE" w:rsidRPr="0038248F" w:rsidRDefault="00941CBE" w:rsidP="00941CBE">
      <w:pPr>
        <w:pBdr>
          <w:top w:val="single" w:sz="4" w:space="1" w:color="auto"/>
          <w:left w:val="single" w:sz="4" w:space="18" w:color="auto"/>
          <w:bottom w:val="single" w:sz="4" w:space="1" w:color="auto"/>
          <w:right w:val="single" w:sz="4" w:space="4" w:color="auto"/>
        </w:pBdr>
        <w:ind w:left="360"/>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w:t>
      </w:r>
      <w:r>
        <w:rPr>
          <w:rFonts w:ascii="Arial" w:hAnsi="Arial" w:cs="Arial"/>
          <w:b/>
          <w:noProof/>
          <w:color w:val="C5003D"/>
          <w:sz w:val="28"/>
          <w:szCs w:val="28"/>
          <w:lang w:val="en-US"/>
        </w:rPr>
        <w:t>.*</w:t>
      </w:r>
    </w:p>
    <w:p w14:paraId="45DB3872" w14:textId="193E58C0" w:rsidR="00740990" w:rsidRPr="0053786B" w:rsidRDefault="00740990" w:rsidP="00941CBE"/>
    <w:sectPr w:rsidR="00740990" w:rsidRPr="0053786B">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586FFC" w14:textId="77777777" w:rsidR="00ED385C" w:rsidRDefault="00ED385C">
      <w:r>
        <w:separator/>
      </w:r>
    </w:p>
    <w:p w14:paraId="32CCDF3A" w14:textId="77777777" w:rsidR="00ED385C" w:rsidRDefault="00ED385C"/>
  </w:endnote>
  <w:endnote w:type="continuationSeparator" w:id="0">
    <w:p w14:paraId="2A16A8A5" w14:textId="77777777" w:rsidR="00ED385C" w:rsidRDefault="00ED385C">
      <w:r>
        <w:continuationSeparator/>
      </w:r>
    </w:p>
    <w:p w14:paraId="4250871A" w14:textId="77777777" w:rsidR="00ED385C" w:rsidRDefault="00ED38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Microsoft YaHei"/>
    <w:panose1 w:val="02010600030101010101"/>
    <w:charset w:val="86"/>
    <w:family w:val="modern"/>
    <w:pitch w:val="fixed"/>
    <w:sig w:usb0="00000001" w:usb1="080E0000" w:usb2="00000010" w:usb3="00000000" w:csb0="00040000"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7876A8" w14:textId="77777777" w:rsidR="00B80C29" w:rsidRDefault="00B80C29">
    <w:pPr>
      <w:framePr w:w="646" w:h="244" w:hRule="exact" w:wrap="around" w:vAnchor="text" w:hAnchor="margin" w:y="-5"/>
      <w:rPr>
        <w:rFonts w:ascii="Arial" w:hAnsi="Arial" w:cs="Arial"/>
        <w:b/>
        <w:bCs/>
        <w:i/>
        <w:iCs/>
        <w:sz w:val="18"/>
      </w:rPr>
    </w:pPr>
    <w:r>
      <w:rPr>
        <w:rFonts w:ascii="Arial" w:hAnsi="Arial" w:cs="Arial"/>
        <w:b/>
        <w:bCs/>
        <w:i/>
        <w:iCs/>
        <w:sz w:val="18"/>
      </w:rPr>
      <w:t>3GPP</w:t>
    </w:r>
  </w:p>
  <w:p w14:paraId="7F6CD25C" w14:textId="77777777" w:rsidR="00B80C29" w:rsidRDefault="00B80C2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CCF10A1" w14:textId="77777777" w:rsidR="00B80C29" w:rsidRDefault="00B80C2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FCF204" w14:textId="77777777" w:rsidR="00ED385C" w:rsidRDefault="00ED385C">
      <w:r>
        <w:separator/>
      </w:r>
    </w:p>
    <w:p w14:paraId="35DD6277" w14:textId="77777777" w:rsidR="00ED385C" w:rsidRDefault="00ED385C"/>
  </w:footnote>
  <w:footnote w:type="continuationSeparator" w:id="0">
    <w:p w14:paraId="5972B637" w14:textId="77777777" w:rsidR="00ED385C" w:rsidRDefault="00ED385C">
      <w:r>
        <w:continuationSeparator/>
      </w:r>
    </w:p>
    <w:p w14:paraId="20C5440F" w14:textId="77777777" w:rsidR="00ED385C" w:rsidRDefault="00ED385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34226D" w14:textId="77777777" w:rsidR="00B80C29" w:rsidRDefault="00B80C29"/>
  <w:p w14:paraId="05198AA4" w14:textId="77777777" w:rsidR="00B80C29" w:rsidRDefault="00B80C2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4FC410" w14:textId="77777777" w:rsidR="00B80C29" w:rsidRDefault="00B80C2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F216E09" w14:textId="10F9C529" w:rsidR="00B80C29" w:rsidRDefault="00B80C29">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036B7">
      <w:rPr>
        <w:rFonts w:ascii="Arial" w:hAnsi="Arial" w:cs="Arial"/>
        <w:b/>
        <w:bCs/>
        <w:noProof/>
        <w:sz w:val="18"/>
      </w:rPr>
      <w:t>1</w:t>
    </w:r>
    <w:r>
      <w:rPr>
        <w:rFonts w:ascii="Arial" w:hAnsi="Arial" w:cs="Arial"/>
        <w:b/>
        <w:bCs/>
        <w:sz w:val="18"/>
      </w:rPr>
      <w:fldChar w:fldCharType="end"/>
    </w:r>
  </w:p>
  <w:p w14:paraId="6087090A" w14:textId="77777777" w:rsidR="00B80C29" w:rsidRDefault="00B80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51CAAA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A7CA4E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ABC1B5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F829F9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F80BE4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260F2E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AA83B5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FE65B6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6081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760C8A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1542BB"/>
    <w:multiLevelType w:val="hybridMultilevel"/>
    <w:tmpl w:val="73621270"/>
    <w:lvl w:ilvl="0" w:tplc="04090011">
      <w:start w:val="1"/>
      <w:numFmt w:val="decimal"/>
      <w:lvlText w:val="%1)"/>
      <w:lvlJc w:val="left"/>
      <w:pPr>
        <w:tabs>
          <w:tab w:val="num" w:pos="720"/>
        </w:tabs>
        <w:ind w:left="720" w:hanging="360"/>
      </w:pPr>
      <w:rPr>
        <w:rFonts w:hint="default"/>
      </w:rPr>
    </w:lvl>
    <w:lvl w:ilvl="1" w:tplc="C4B87632" w:tentative="1">
      <w:start w:val="1"/>
      <w:numFmt w:val="bullet"/>
      <w:lvlText w:val="•"/>
      <w:lvlJc w:val="left"/>
      <w:pPr>
        <w:tabs>
          <w:tab w:val="num" w:pos="1440"/>
        </w:tabs>
        <w:ind w:left="1440" w:hanging="360"/>
      </w:pPr>
      <w:rPr>
        <w:rFonts w:ascii="Arial" w:hAnsi="Arial" w:hint="default"/>
      </w:rPr>
    </w:lvl>
    <w:lvl w:ilvl="2" w:tplc="D8CCB954" w:tentative="1">
      <w:start w:val="1"/>
      <w:numFmt w:val="bullet"/>
      <w:lvlText w:val="•"/>
      <w:lvlJc w:val="left"/>
      <w:pPr>
        <w:tabs>
          <w:tab w:val="num" w:pos="2160"/>
        </w:tabs>
        <w:ind w:left="2160" w:hanging="360"/>
      </w:pPr>
      <w:rPr>
        <w:rFonts w:ascii="Arial" w:hAnsi="Arial" w:hint="default"/>
      </w:rPr>
    </w:lvl>
    <w:lvl w:ilvl="3" w:tplc="5FC8092C" w:tentative="1">
      <w:start w:val="1"/>
      <w:numFmt w:val="bullet"/>
      <w:lvlText w:val="•"/>
      <w:lvlJc w:val="left"/>
      <w:pPr>
        <w:tabs>
          <w:tab w:val="num" w:pos="2880"/>
        </w:tabs>
        <w:ind w:left="2880" w:hanging="360"/>
      </w:pPr>
      <w:rPr>
        <w:rFonts w:ascii="Arial" w:hAnsi="Arial" w:hint="default"/>
      </w:rPr>
    </w:lvl>
    <w:lvl w:ilvl="4" w:tplc="37841FEE" w:tentative="1">
      <w:start w:val="1"/>
      <w:numFmt w:val="bullet"/>
      <w:lvlText w:val="•"/>
      <w:lvlJc w:val="left"/>
      <w:pPr>
        <w:tabs>
          <w:tab w:val="num" w:pos="3600"/>
        </w:tabs>
        <w:ind w:left="3600" w:hanging="360"/>
      </w:pPr>
      <w:rPr>
        <w:rFonts w:ascii="Arial" w:hAnsi="Arial" w:hint="default"/>
      </w:rPr>
    </w:lvl>
    <w:lvl w:ilvl="5" w:tplc="43F21A68" w:tentative="1">
      <w:start w:val="1"/>
      <w:numFmt w:val="bullet"/>
      <w:lvlText w:val="•"/>
      <w:lvlJc w:val="left"/>
      <w:pPr>
        <w:tabs>
          <w:tab w:val="num" w:pos="4320"/>
        </w:tabs>
        <w:ind w:left="4320" w:hanging="360"/>
      </w:pPr>
      <w:rPr>
        <w:rFonts w:ascii="Arial" w:hAnsi="Arial" w:hint="default"/>
      </w:rPr>
    </w:lvl>
    <w:lvl w:ilvl="6" w:tplc="6144FF3C" w:tentative="1">
      <w:start w:val="1"/>
      <w:numFmt w:val="bullet"/>
      <w:lvlText w:val="•"/>
      <w:lvlJc w:val="left"/>
      <w:pPr>
        <w:tabs>
          <w:tab w:val="num" w:pos="5040"/>
        </w:tabs>
        <w:ind w:left="5040" w:hanging="360"/>
      </w:pPr>
      <w:rPr>
        <w:rFonts w:ascii="Arial" w:hAnsi="Arial" w:hint="default"/>
      </w:rPr>
    </w:lvl>
    <w:lvl w:ilvl="7" w:tplc="256621EC" w:tentative="1">
      <w:start w:val="1"/>
      <w:numFmt w:val="bullet"/>
      <w:lvlText w:val="•"/>
      <w:lvlJc w:val="left"/>
      <w:pPr>
        <w:tabs>
          <w:tab w:val="num" w:pos="5760"/>
        </w:tabs>
        <w:ind w:left="5760" w:hanging="360"/>
      </w:pPr>
      <w:rPr>
        <w:rFonts w:ascii="Arial" w:hAnsi="Arial" w:hint="default"/>
      </w:rPr>
    </w:lvl>
    <w:lvl w:ilvl="8" w:tplc="D92614D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6906E2C"/>
    <w:multiLevelType w:val="hybridMultilevel"/>
    <w:tmpl w:val="E168D490"/>
    <w:lvl w:ilvl="0" w:tplc="834C657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09E54686"/>
    <w:multiLevelType w:val="hybridMultilevel"/>
    <w:tmpl w:val="890623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BAF7B82"/>
    <w:multiLevelType w:val="hybridMultilevel"/>
    <w:tmpl w:val="623C08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C8B6FBE"/>
    <w:multiLevelType w:val="hybridMultilevel"/>
    <w:tmpl w:val="2282314A"/>
    <w:styleLink w:val="Nokia2"/>
    <w:lvl w:ilvl="0" w:tplc="62C6BE52">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0C99733F"/>
    <w:multiLevelType w:val="multilevel"/>
    <w:tmpl w:val="F9C805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0E4D5EA9"/>
    <w:multiLevelType w:val="hybridMultilevel"/>
    <w:tmpl w:val="E168D490"/>
    <w:lvl w:ilvl="0" w:tplc="834C657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172342C6"/>
    <w:multiLevelType w:val="hybridMultilevel"/>
    <w:tmpl w:val="2DE2B5DC"/>
    <w:lvl w:ilvl="0" w:tplc="716CC54A">
      <w:numFmt w:val="bullet"/>
      <w:lvlText w:val="-"/>
      <w:lvlJc w:val="left"/>
      <w:pPr>
        <w:ind w:left="720" w:hanging="360"/>
      </w:pPr>
      <w:rPr>
        <w:rFonts w:ascii="Times New Roman" w:eastAsia="Malgun Gothic"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8192A7B"/>
    <w:multiLevelType w:val="hybridMultilevel"/>
    <w:tmpl w:val="78EEDA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85E0207"/>
    <w:multiLevelType w:val="hybridMultilevel"/>
    <w:tmpl w:val="11C03BBA"/>
    <w:lvl w:ilvl="0" w:tplc="AF44772A">
      <w:start w:val="1"/>
      <w:numFmt w:val="lowerLetter"/>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0" w15:restartNumberingAfterBreak="0">
    <w:nsid w:val="1AAA15FE"/>
    <w:multiLevelType w:val="hybridMultilevel"/>
    <w:tmpl w:val="72CC59B2"/>
    <w:lvl w:ilvl="0" w:tplc="064875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CFF2564"/>
    <w:multiLevelType w:val="hybridMultilevel"/>
    <w:tmpl w:val="4694EF74"/>
    <w:lvl w:ilvl="0" w:tplc="C6924F1A">
      <w:start w:val="1"/>
      <w:numFmt w:val="bullet"/>
      <w:lvlText w:val="•"/>
      <w:lvlJc w:val="left"/>
      <w:pPr>
        <w:tabs>
          <w:tab w:val="num" w:pos="720"/>
        </w:tabs>
        <w:ind w:left="720" w:hanging="360"/>
      </w:pPr>
      <w:rPr>
        <w:rFonts w:ascii="Arial" w:hAnsi="Arial" w:hint="default"/>
      </w:rPr>
    </w:lvl>
    <w:lvl w:ilvl="1" w:tplc="F034992C" w:tentative="1">
      <w:start w:val="1"/>
      <w:numFmt w:val="bullet"/>
      <w:lvlText w:val="•"/>
      <w:lvlJc w:val="left"/>
      <w:pPr>
        <w:tabs>
          <w:tab w:val="num" w:pos="1440"/>
        </w:tabs>
        <w:ind w:left="1440" w:hanging="360"/>
      </w:pPr>
      <w:rPr>
        <w:rFonts w:ascii="Arial" w:hAnsi="Arial" w:hint="default"/>
      </w:rPr>
    </w:lvl>
    <w:lvl w:ilvl="2" w:tplc="A0F2FF94" w:tentative="1">
      <w:start w:val="1"/>
      <w:numFmt w:val="bullet"/>
      <w:lvlText w:val="•"/>
      <w:lvlJc w:val="left"/>
      <w:pPr>
        <w:tabs>
          <w:tab w:val="num" w:pos="2160"/>
        </w:tabs>
        <w:ind w:left="2160" w:hanging="360"/>
      </w:pPr>
      <w:rPr>
        <w:rFonts w:ascii="Arial" w:hAnsi="Arial" w:hint="default"/>
      </w:rPr>
    </w:lvl>
    <w:lvl w:ilvl="3" w:tplc="853A94B4" w:tentative="1">
      <w:start w:val="1"/>
      <w:numFmt w:val="bullet"/>
      <w:lvlText w:val="•"/>
      <w:lvlJc w:val="left"/>
      <w:pPr>
        <w:tabs>
          <w:tab w:val="num" w:pos="2880"/>
        </w:tabs>
        <w:ind w:left="2880" w:hanging="360"/>
      </w:pPr>
      <w:rPr>
        <w:rFonts w:ascii="Arial" w:hAnsi="Arial" w:hint="default"/>
      </w:rPr>
    </w:lvl>
    <w:lvl w:ilvl="4" w:tplc="2F96EF80" w:tentative="1">
      <w:start w:val="1"/>
      <w:numFmt w:val="bullet"/>
      <w:lvlText w:val="•"/>
      <w:lvlJc w:val="left"/>
      <w:pPr>
        <w:tabs>
          <w:tab w:val="num" w:pos="3600"/>
        </w:tabs>
        <w:ind w:left="3600" w:hanging="360"/>
      </w:pPr>
      <w:rPr>
        <w:rFonts w:ascii="Arial" w:hAnsi="Arial" w:hint="default"/>
      </w:rPr>
    </w:lvl>
    <w:lvl w:ilvl="5" w:tplc="C8E8EF20" w:tentative="1">
      <w:start w:val="1"/>
      <w:numFmt w:val="bullet"/>
      <w:lvlText w:val="•"/>
      <w:lvlJc w:val="left"/>
      <w:pPr>
        <w:tabs>
          <w:tab w:val="num" w:pos="4320"/>
        </w:tabs>
        <w:ind w:left="4320" w:hanging="360"/>
      </w:pPr>
      <w:rPr>
        <w:rFonts w:ascii="Arial" w:hAnsi="Arial" w:hint="default"/>
      </w:rPr>
    </w:lvl>
    <w:lvl w:ilvl="6" w:tplc="45D8FB32" w:tentative="1">
      <w:start w:val="1"/>
      <w:numFmt w:val="bullet"/>
      <w:lvlText w:val="•"/>
      <w:lvlJc w:val="left"/>
      <w:pPr>
        <w:tabs>
          <w:tab w:val="num" w:pos="5040"/>
        </w:tabs>
        <w:ind w:left="5040" w:hanging="360"/>
      </w:pPr>
      <w:rPr>
        <w:rFonts w:ascii="Arial" w:hAnsi="Arial" w:hint="default"/>
      </w:rPr>
    </w:lvl>
    <w:lvl w:ilvl="7" w:tplc="39A605C8" w:tentative="1">
      <w:start w:val="1"/>
      <w:numFmt w:val="bullet"/>
      <w:lvlText w:val="•"/>
      <w:lvlJc w:val="left"/>
      <w:pPr>
        <w:tabs>
          <w:tab w:val="num" w:pos="5760"/>
        </w:tabs>
        <w:ind w:left="5760" w:hanging="360"/>
      </w:pPr>
      <w:rPr>
        <w:rFonts w:ascii="Arial" w:hAnsi="Arial" w:hint="default"/>
      </w:rPr>
    </w:lvl>
    <w:lvl w:ilvl="8" w:tplc="2D68475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1D8D63B2"/>
    <w:multiLevelType w:val="hybridMultilevel"/>
    <w:tmpl w:val="E1EE0E42"/>
    <w:lvl w:ilvl="0" w:tplc="5B9CCA7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ED228A3"/>
    <w:multiLevelType w:val="hybridMultilevel"/>
    <w:tmpl w:val="5A9EB240"/>
    <w:lvl w:ilvl="0" w:tplc="C4521FC2">
      <w:start w:val="1"/>
      <w:numFmt w:val="bullet"/>
      <w:lvlText w:val="•"/>
      <w:lvlJc w:val="left"/>
      <w:pPr>
        <w:tabs>
          <w:tab w:val="num" w:pos="720"/>
        </w:tabs>
        <w:ind w:left="720" w:hanging="360"/>
      </w:pPr>
      <w:rPr>
        <w:rFonts w:ascii="Arial" w:hAnsi="Arial" w:hint="default"/>
      </w:rPr>
    </w:lvl>
    <w:lvl w:ilvl="1" w:tplc="C494025E" w:tentative="1">
      <w:start w:val="1"/>
      <w:numFmt w:val="bullet"/>
      <w:lvlText w:val="•"/>
      <w:lvlJc w:val="left"/>
      <w:pPr>
        <w:tabs>
          <w:tab w:val="num" w:pos="1440"/>
        </w:tabs>
        <w:ind w:left="1440" w:hanging="360"/>
      </w:pPr>
      <w:rPr>
        <w:rFonts w:ascii="Arial" w:hAnsi="Arial" w:hint="default"/>
      </w:rPr>
    </w:lvl>
    <w:lvl w:ilvl="2" w:tplc="2180A350" w:tentative="1">
      <w:start w:val="1"/>
      <w:numFmt w:val="bullet"/>
      <w:lvlText w:val="•"/>
      <w:lvlJc w:val="left"/>
      <w:pPr>
        <w:tabs>
          <w:tab w:val="num" w:pos="2160"/>
        </w:tabs>
        <w:ind w:left="2160" w:hanging="360"/>
      </w:pPr>
      <w:rPr>
        <w:rFonts w:ascii="Arial" w:hAnsi="Arial" w:hint="default"/>
      </w:rPr>
    </w:lvl>
    <w:lvl w:ilvl="3" w:tplc="E5E623E8" w:tentative="1">
      <w:start w:val="1"/>
      <w:numFmt w:val="bullet"/>
      <w:lvlText w:val="•"/>
      <w:lvlJc w:val="left"/>
      <w:pPr>
        <w:tabs>
          <w:tab w:val="num" w:pos="2880"/>
        </w:tabs>
        <w:ind w:left="2880" w:hanging="360"/>
      </w:pPr>
      <w:rPr>
        <w:rFonts w:ascii="Arial" w:hAnsi="Arial" w:hint="default"/>
      </w:rPr>
    </w:lvl>
    <w:lvl w:ilvl="4" w:tplc="DBDE5B14" w:tentative="1">
      <w:start w:val="1"/>
      <w:numFmt w:val="bullet"/>
      <w:lvlText w:val="•"/>
      <w:lvlJc w:val="left"/>
      <w:pPr>
        <w:tabs>
          <w:tab w:val="num" w:pos="3600"/>
        </w:tabs>
        <w:ind w:left="3600" w:hanging="360"/>
      </w:pPr>
      <w:rPr>
        <w:rFonts w:ascii="Arial" w:hAnsi="Arial" w:hint="default"/>
      </w:rPr>
    </w:lvl>
    <w:lvl w:ilvl="5" w:tplc="A9B03C16" w:tentative="1">
      <w:start w:val="1"/>
      <w:numFmt w:val="bullet"/>
      <w:lvlText w:val="•"/>
      <w:lvlJc w:val="left"/>
      <w:pPr>
        <w:tabs>
          <w:tab w:val="num" w:pos="4320"/>
        </w:tabs>
        <w:ind w:left="4320" w:hanging="360"/>
      </w:pPr>
      <w:rPr>
        <w:rFonts w:ascii="Arial" w:hAnsi="Arial" w:hint="default"/>
      </w:rPr>
    </w:lvl>
    <w:lvl w:ilvl="6" w:tplc="850A6F6E" w:tentative="1">
      <w:start w:val="1"/>
      <w:numFmt w:val="bullet"/>
      <w:lvlText w:val="•"/>
      <w:lvlJc w:val="left"/>
      <w:pPr>
        <w:tabs>
          <w:tab w:val="num" w:pos="5040"/>
        </w:tabs>
        <w:ind w:left="5040" w:hanging="360"/>
      </w:pPr>
      <w:rPr>
        <w:rFonts w:ascii="Arial" w:hAnsi="Arial" w:hint="default"/>
      </w:rPr>
    </w:lvl>
    <w:lvl w:ilvl="7" w:tplc="581CB150" w:tentative="1">
      <w:start w:val="1"/>
      <w:numFmt w:val="bullet"/>
      <w:lvlText w:val="•"/>
      <w:lvlJc w:val="left"/>
      <w:pPr>
        <w:tabs>
          <w:tab w:val="num" w:pos="5760"/>
        </w:tabs>
        <w:ind w:left="5760" w:hanging="360"/>
      </w:pPr>
      <w:rPr>
        <w:rFonts w:ascii="Arial" w:hAnsi="Arial" w:hint="default"/>
      </w:rPr>
    </w:lvl>
    <w:lvl w:ilvl="8" w:tplc="C9C64D4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0D24B32"/>
    <w:multiLevelType w:val="hybridMultilevel"/>
    <w:tmpl w:val="33F24DB6"/>
    <w:lvl w:ilvl="0" w:tplc="064875B8">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1C11C40"/>
    <w:multiLevelType w:val="hybridMultilevel"/>
    <w:tmpl w:val="BC5E16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79F4A42"/>
    <w:multiLevelType w:val="hybridMultilevel"/>
    <w:tmpl w:val="06A68A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F3E278A"/>
    <w:multiLevelType w:val="hybridMultilevel"/>
    <w:tmpl w:val="A8A06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FB14F21"/>
    <w:multiLevelType w:val="multilevel"/>
    <w:tmpl w:val="F5B49B6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30281D65"/>
    <w:multiLevelType w:val="hybridMultilevel"/>
    <w:tmpl w:val="ABE04112"/>
    <w:lvl w:ilvl="0" w:tplc="B1FCA482">
      <w:start w:val="1"/>
      <w:numFmt w:val="bullet"/>
      <w:lvlText w:val="•"/>
      <w:lvlJc w:val="left"/>
      <w:pPr>
        <w:tabs>
          <w:tab w:val="num" w:pos="720"/>
        </w:tabs>
        <w:ind w:left="720" w:hanging="360"/>
      </w:pPr>
      <w:rPr>
        <w:rFonts w:ascii="Arial" w:hAnsi="Arial" w:hint="default"/>
      </w:rPr>
    </w:lvl>
    <w:lvl w:ilvl="1" w:tplc="C2224AAE" w:tentative="1">
      <w:start w:val="1"/>
      <w:numFmt w:val="bullet"/>
      <w:lvlText w:val="•"/>
      <w:lvlJc w:val="left"/>
      <w:pPr>
        <w:tabs>
          <w:tab w:val="num" w:pos="1440"/>
        </w:tabs>
        <w:ind w:left="1440" w:hanging="360"/>
      </w:pPr>
      <w:rPr>
        <w:rFonts w:ascii="Arial" w:hAnsi="Arial" w:hint="default"/>
      </w:rPr>
    </w:lvl>
    <w:lvl w:ilvl="2" w:tplc="54361126" w:tentative="1">
      <w:start w:val="1"/>
      <w:numFmt w:val="bullet"/>
      <w:lvlText w:val="•"/>
      <w:lvlJc w:val="left"/>
      <w:pPr>
        <w:tabs>
          <w:tab w:val="num" w:pos="2160"/>
        </w:tabs>
        <w:ind w:left="2160" w:hanging="360"/>
      </w:pPr>
      <w:rPr>
        <w:rFonts w:ascii="Arial" w:hAnsi="Arial" w:hint="default"/>
      </w:rPr>
    </w:lvl>
    <w:lvl w:ilvl="3" w:tplc="5FBC37C2" w:tentative="1">
      <w:start w:val="1"/>
      <w:numFmt w:val="bullet"/>
      <w:lvlText w:val="•"/>
      <w:lvlJc w:val="left"/>
      <w:pPr>
        <w:tabs>
          <w:tab w:val="num" w:pos="2880"/>
        </w:tabs>
        <w:ind w:left="2880" w:hanging="360"/>
      </w:pPr>
      <w:rPr>
        <w:rFonts w:ascii="Arial" w:hAnsi="Arial" w:hint="default"/>
      </w:rPr>
    </w:lvl>
    <w:lvl w:ilvl="4" w:tplc="5ABEA618" w:tentative="1">
      <w:start w:val="1"/>
      <w:numFmt w:val="bullet"/>
      <w:lvlText w:val="•"/>
      <w:lvlJc w:val="left"/>
      <w:pPr>
        <w:tabs>
          <w:tab w:val="num" w:pos="3600"/>
        </w:tabs>
        <w:ind w:left="3600" w:hanging="360"/>
      </w:pPr>
      <w:rPr>
        <w:rFonts w:ascii="Arial" w:hAnsi="Arial" w:hint="default"/>
      </w:rPr>
    </w:lvl>
    <w:lvl w:ilvl="5" w:tplc="852A2CCC" w:tentative="1">
      <w:start w:val="1"/>
      <w:numFmt w:val="bullet"/>
      <w:lvlText w:val="•"/>
      <w:lvlJc w:val="left"/>
      <w:pPr>
        <w:tabs>
          <w:tab w:val="num" w:pos="4320"/>
        </w:tabs>
        <w:ind w:left="4320" w:hanging="360"/>
      </w:pPr>
      <w:rPr>
        <w:rFonts w:ascii="Arial" w:hAnsi="Arial" w:hint="default"/>
      </w:rPr>
    </w:lvl>
    <w:lvl w:ilvl="6" w:tplc="025860C4" w:tentative="1">
      <w:start w:val="1"/>
      <w:numFmt w:val="bullet"/>
      <w:lvlText w:val="•"/>
      <w:lvlJc w:val="left"/>
      <w:pPr>
        <w:tabs>
          <w:tab w:val="num" w:pos="5040"/>
        </w:tabs>
        <w:ind w:left="5040" w:hanging="360"/>
      </w:pPr>
      <w:rPr>
        <w:rFonts w:ascii="Arial" w:hAnsi="Arial" w:hint="default"/>
      </w:rPr>
    </w:lvl>
    <w:lvl w:ilvl="7" w:tplc="AA5E5746" w:tentative="1">
      <w:start w:val="1"/>
      <w:numFmt w:val="bullet"/>
      <w:lvlText w:val="•"/>
      <w:lvlJc w:val="left"/>
      <w:pPr>
        <w:tabs>
          <w:tab w:val="num" w:pos="5760"/>
        </w:tabs>
        <w:ind w:left="5760" w:hanging="360"/>
      </w:pPr>
      <w:rPr>
        <w:rFonts w:ascii="Arial" w:hAnsi="Arial" w:hint="default"/>
      </w:rPr>
    </w:lvl>
    <w:lvl w:ilvl="8" w:tplc="A90A7B7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3AB67DA"/>
    <w:multiLevelType w:val="hybridMultilevel"/>
    <w:tmpl w:val="A8A06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57929E1"/>
    <w:multiLevelType w:val="hybridMultilevel"/>
    <w:tmpl w:val="A44EB5C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3" w15:restartNumberingAfterBreak="0">
    <w:nsid w:val="39FD6264"/>
    <w:multiLevelType w:val="hybridMultilevel"/>
    <w:tmpl w:val="D1BE26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BA27282"/>
    <w:multiLevelType w:val="hybridMultilevel"/>
    <w:tmpl w:val="8B326D48"/>
    <w:lvl w:ilvl="0" w:tplc="063A356A">
      <w:start w:val="1"/>
      <w:numFmt w:val="bullet"/>
      <w:lvlText w:val="•"/>
      <w:lvlJc w:val="left"/>
      <w:pPr>
        <w:tabs>
          <w:tab w:val="num" w:pos="720"/>
        </w:tabs>
        <w:ind w:left="720" w:hanging="360"/>
      </w:pPr>
      <w:rPr>
        <w:rFonts w:ascii="Arial" w:hAnsi="Arial" w:hint="default"/>
      </w:rPr>
    </w:lvl>
    <w:lvl w:ilvl="1" w:tplc="99445B8E" w:tentative="1">
      <w:start w:val="1"/>
      <w:numFmt w:val="bullet"/>
      <w:lvlText w:val="•"/>
      <w:lvlJc w:val="left"/>
      <w:pPr>
        <w:tabs>
          <w:tab w:val="num" w:pos="1440"/>
        </w:tabs>
        <w:ind w:left="1440" w:hanging="360"/>
      </w:pPr>
      <w:rPr>
        <w:rFonts w:ascii="Arial" w:hAnsi="Arial" w:hint="default"/>
      </w:rPr>
    </w:lvl>
    <w:lvl w:ilvl="2" w:tplc="DA769896" w:tentative="1">
      <w:start w:val="1"/>
      <w:numFmt w:val="bullet"/>
      <w:lvlText w:val="•"/>
      <w:lvlJc w:val="left"/>
      <w:pPr>
        <w:tabs>
          <w:tab w:val="num" w:pos="2160"/>
        </w:tabs>
        <w:ind w:left="2160" w:hanging="360"/>
      </w:pPr>
      <w:rPr>
        <w:rFonts w:ascii="Arial" w:hAnsi="Arial" w:hint="default"/>
      </w:rPr>
    </w:lvl>
    <w:lvl w:ilvl="3" w:tplc="41DC1716" w:tentative="1">
      <w:start w:val="1"/>
      <w:numFmt w:val="bullet"/>
      <w:lvlText w:val="•"/>
      <w:lvlJc w:val="left"/>
      <w:pPr>
        <w:tabs>
          <w:tab w:val="num" w:pos="2880"/>
        </w:tabs>
        <w:ind w:left="2880" w:hanging="360"/>
      </w:pPr>
      <w:rPr>
        <w:rFonts w:ascii="Arial" w:hAnsi="Arial" w:hint="default"/>
      </w:rPr>
    </w:lvl>
    <w:lvl w:ilvl="4" w:tplc="EAD8EDE0" w:tentative="1">
      <w:start w:val="1"/>
      <w:numFmt w:val="bullet"/>
      <w:lvlText w:val="•"/>
      <w:lvlJc w:val="left"/>
      <w:pPr>
        <w:tabs>
          <w:tab w:val="num" w:pos="3600"/>
        </w:tabs>
        <w:ind w:left="3600" w:hanging="360"/>
      </w:pPr>
      <w:rPr>
        <w:rFonts w:ascii="Arial" w:hAnsi="Arial" w:hint="default"/>
      </w:rPr>
    </w:lvl>
    <w:lvl w:ilvl="5" w:tplc="387AFD96" w:tentative="1">
      <w:start w:val="1"/>
      <w:numFmt w:val="bullet"/>
      <w:lvlText w:val="•"/>
      <w:lvlJc w:val="left"/>
      <w:pPr>
        <w:tabs>
          <w:tab w:val="num" w:pos="4320"/>
        </w:tabs>
        <w:ind w:left="4320" w:hanging="360"/>
      </w:pPr>
      <w:rPr>
        <w:rFonts w:ascii="Arial" w:hAnsi="Arial" w:hint="default"/>
      </w:rPr>
    </w:lvl>
    <w:lvl w:ilvl="6" w:tplc="EF92717A" w:tentative="1">
      <w:start w:val="1"/>
      <w:numFmt w:val="bullet"/>
      <w:lvlText w:val="•"/>
      <w:lvlJc w:val="left"/>
      <w:pPr>
        <w:tabs>
          <w:tab w:val="num" w:pos="5040"/>
        </w:tabs>
        <w:ind w:left="5040" w:hanging="360"/>
      </w:pPr>
      <w:rPr>
        <w:rFonts w:ascii="Arial" w:hAnsi="Arial" w:hint="default"/>
      </w:rPr>
    </w:lvl>
    <w:lvl w:ilvl="7" w:tplc="E0FE07E8" w:tentative="1">
      <w:start w:val="1"/>
      <w:numFmt w:val="bullet"/>
      <w:lvlText w:val="•"/>
      <w:lvlJc w:val="left"/>
      <w:pPr>
        <w:tabs>
          <w:tab w:val="num" w:pos="5760"/>
        </w:tabs>
        <w:ind w:left="5760" w:hanging="360"/>
      </w:pPr>
      <w:rPr>
        <w:rFonts w:ascii="Arial" w:hAnsi="Arial" w:hint="default"/>
      </w:rPr>
    </w:lvl>
    <w:lvl w:ilvl="8" w:tplc="8C7287B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3CA53706"/>
    <w:multiLevelType w:val="hybridMultilevel"/>
    <w:tmpl w:val="3EF00C92"/>
    <w:lvl w:ilvl="0" w:tplc="AEA4540E">
      <w:start w:val="1"/>
      <w:numFmt w:val="bullet"/>
      <w:lvlText w:val="•"/>
      <w:lvlJc w:val="left"/>
      <w:pPr>
        <w:tabs>
          <w:tab w:val="num" w:pos="720"/>
        </w:tabs>
        <w:ind w:left="720" w:hanging="360"/>
      </w:pPr>
      <w:rPr>
        <w:rFonts w:ascii="Arial" w:hAnsi="Arial" w:hint="default"/>
      </w:rPr>
    </w:lvl>
    <w:lvl w:ilvl="1" w:tplc="05C6FDDA">
      <w:numFmt w:val="bullet"/>
      <w:lvlText w:val="•"/>
      <w:lvlJc w:val="left"/>
      <w:pPr>
        <w:tabs>
          <w:tab w:val="num" w:pos="1440"/>
        </w:tabs>
        <w:ind w:left="1440" w:hanging="360"/>
      </w:pPr>
      <w:rPr>
        <w:rFonts w:ascii="Arial" w:hAnsi="Arial" w:hint="default"/>
      </w:rPr>
    </w:lvl>
    <w:lvl w:ilvl="2" w:tplc="62921730" w:tentative="1">
      <w:start w:val="1"/>
      <w:numFmt w:val="bullet"/>
      <w:lvlText w:val="•"/>
      <w:lvlJc w:val="left"/>
      <w:pPr>
        <w:tabs>
          <w:tab w:val="num" w:pos="2160"/>
        </w:tabs>
        <w:ind w:left="2160" w:hanging="360"/>
      </w:pPr>
      <w:rPr>
        <w:rFonts w:ascii="Arial" w:hAnsi="Arial" w:hint="default"/>
      </w:rPr>
    </w:lvl>
    <w:lvl w:ilvl="3" w:tplc="F4FC25FC" w:tentative="1">
      <w:start w:val="1"/>
      <w:numFmt w:val="bullet"/>
      <w:lvlText w:val="•"/>
      <w:lvlJc w:val="left"/>
      <w:pPr>
        <w:tabs>
          <w:tab w:val="num" w:pos="2880"/>
        </w:tabs>
        <w:ind w:left="2880" w:hanging="360"/>
      </w:pPr>
      <w:rPr>
        <w:rFonts w:ascii="Arial" w:hAnsi="Arial" w:hint="default"/>
      </w:rPr>
    </w:lvl>
    <w:lvl w:ilvl="4" w:tplc="9DFA0B66" w:tentative="1">
      <w:start w:val="1"/>
      <w:numFmt w:val="bullet"/>
      <w:lvlText w:val="•"/>
      <w:lvlJc w:val="left"/>
      <w:pPr>
        <w:tabs>
          <w:tab w:val="num" w:pos="3600"/>
        </w:tabs>
        <w:ind w:left="3600" w:hanging="360"/>
      </w:pPr>
      <w:rPr>
        <w:rFonts w:ascii="Arial" w:hAnsi="Arial" w:hint="default"/>
      </w:rPr>
    </w:lvl>
    <w:lvl w:ilvl="5" w:tplc="9CE6A11C" w:tentative="1">
      <w:start w:val="1"/>
      <w:numFmt w:val="bullet"/>
      <w:lvlText w:val="•"/>
      <w:lvlJc w:val="left"/>
      <w:pPr>
        <w:tabs>
          <w:tab w:val="num" w:pos="4320"/>
        </w:tabs>
        <w:ind w:left="4320" w:hanging="360"/>
      </w:pPr>
      <w:rPr>
        <w:rFonts w:ascii="Arial" w:hAnsi="Arial" w:hint="default"/>
      </w:rPr>
    </w:lvl>
    <w:lvl w:ilvl="6" w:tplc="55924582" w:tentative="1">
      <w:start w:val="1"/>
      <w:numFmt w:val="bullet"/>
      <w:lvlText w:val="•"/>
      <w:lvlJc w:val="left"/>
      <w:pPr>
        <w:tabs>
          <w:tab w:val="num" w:pos="5040"/>
        </w:tabs>
        <w:ind w:left="5040" w:hanging="360"/>
      </w:pPr>
      <w:rPr>
        <w:rFonts w:ascii="Arial" w:hAnsi="Arial" w:hint="default"/>
      </w:rPr>
    </w:lvl>
    <w:lvl w:ilvl="7" w:tplc="E238004E" w:tentative="1">
      <w:start w:val="1"/>
      <w:numFmt w:val="bullet"/>
      <w:lvlText w:val="•"/>
      <w:lvlJc w:val="left"/>
      <w:pPr>
        <w:tabs>
          <w:tab w:val="num" w:pos="5760"/>
        </w:tabs>
        <w:ind w:left="5760" w:hanging="360"/>
      </w:pPr>
      <w:rPr>
        <w:rFonts w:ascii="Arial" w:hAnsi="Arial" w:hint="default"/>
      </w:rPr>
    </w:lvl>
    <w:lvl w:ilvl="8" w:tplc="F170F17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3E3C4C85"/>
    <w:multiLevelType w:val="hybridMultilevel"/>
    <w:tmpl w:val="B780444A"/>
    <w:lvl w:ilvl="0" w:tplc="2A5ECD2A">
      <w:start w:val="1"/>
      <w:numFmt w:val="bullet"/>
      <w:lvlText w:val=""/>
      <w:lvlJc w:val="left"/>
      <w:pPr>
        <w:tabs>
          <w:tab w:val="num" w:pos="720"/>
        </w:tabs>
        <w:ind w:left="720" w:hanging="360"/>
      </w:pPr>
      <w:rPr>
        <w:rFonts w:ascii="Symbol" w:hAnsi="Symbol" w:hint="default"/>
      </w:rPr>
    </w:lvl>
    <w:lvl w:ilvl="1" w:tplc="510A5A2C">
      <w:numFmt w:val="bullet"/>
      <w:lvlText w:val="•"/>
      <w:lvlJc w:val="left"/>
      <w:pPr>
        <w:tabs>
          <w:tab w:val="num" w:pos="1440"/>
        </w:tabs>
        <w:ind w:left="1440" w:hanging="360"/>
      </w:pPr>
      <w:rPr>
        <w:rFonts w:ascii="Arial" w:hAnsi="Arial" w:hint="default"/>
      </w:rPr>
    </w:lvl>
    <w:lvl w:ilvl="2" w:tplc="221631AC">
      <w:start w:val="6"/>
      <w:numFmt w:val="bullet"/>
      <w:lvlText w:val="-"/>
      <w:lvlJc w:val="left"/>
      <w:pPr>
        <w:ind w:left="2160" w:hanging="360"/>
      </w:pPr>
      <w:rPr>
        <w:rFonts w:ascii="Times New Roman" w:eastAsia="Malgun Gothic" w:hAnsi="Times New Roman" w:cs="Times New Roman" w:hint="default"/>
      </w:rPr>
    </w:lvl>
    <w:lvl w:ilvl="3" w:tplc="5C5A6F98" w:tentative="1">
      <w:start w:val="1"/>
      <w:numFmt w:val="bullet"/>
      <w:lvlText w:val=""/>
      <w:lvlJc w:val="left"/>
      <w:pPr>
        <w:tabs>
          <w:tab w:val="num" w:pos="2880"/>
        </w:tabs>
        <w:ind w:left="2880" w:hanging="360"/>
      </w:pPr>
      <w:rPr>
        <w:rFonts w:ascii="Symbol" w:hAnsi="Symbol" w:hint="default"/>
      </w:rPr>
    </w:lvl>
    <w:lvl w:ilvl="4" w:tplc="A2DC68E0" w:tentative="1">
      <w:start w:val="1"/>
      <w:numFmt w:val="bullet"/>
      <w:lvlText w:val=""/>
      <w:lvlJc w:val="left"/>
      <w:pPr>
        <w:tabs>
          <w:tab w:val="num" w:pos="3600"/>
        </w:tabs>
        <w:ind w:left="3600" w:hanging="360"/>
      </w:pPr>
      <w:rPr>
        <w:rFonts w:ascii="Symbol" w:hAnsi="Symbol" w:hint="default"/>
      </w:rPr>
    </w:lvl>
    <w:lvl w:ilvl="5" w:tplc="C2C44C4C" w:tentative="1">
      <w:start w:val="1"/>
      <w:numFmt w:val="bullet"/>
      <w:lvlText w:val=""/>
      <w:lvlJc w:val="left"/>
      <w:pPr>
        <w:tabs>
          <w:tab w:val="num" w:pos="4320"/>
        </w:tabs>
        <w:ind w:left="4320" w:hanging="360"/>
      </w:pPr>
      <w:rPr>
        <w:rFonts w:ascii="Symbol" w:hAnsi="Symbol" w:hint="default"/>
      </w:rPr>
    </w:lvl>
    <w:lvl w:ilvl="6" w:tplc="9244B88E" w:tentative="1">
      <w:start w:val="1"/>
      <w:numFmt w:val="bullet"/>
      <w:lvlText w:val=""/>
      <w:lvlJc w:val="left"/>
      <w:pPr>
        <w:tabs>
          <w:tab w:val="num" w:pos="5040"/>
        </w:tabs>
        <w:ind w:left="5040" w:hanging="360"/>
      </w:pPr>
      <w:rPr>
        <w:rFonts w:ascii="Symbol" w:hAnsi="Symbol" w:hint="default"/>
      </w:rPr>
    </w:lvl>
    <w:lvl w:ilvl="7" w:tplc="A2F4070E" w:tentative="1">
      <w:start w:val="1"/>
      <w:numFmt w:val="bullet"/>
      <w:lvlText w:val=""/>
      <w:lvlJc w:val="left"/>
      <w:pPr>
        <w:tabs>
          <w:tab w:val="num" w:pos="5760"/>
        </w:tabs>
        <w:ind w:left="5760" w:hanging="360"/>
      </w:pPr>
      <w:rPr>
        <w:rFonts w:ascii="Symbol" w:hAnsi="Symbol" w:hint="default"/>
      </w:rPr>
    </w:lvl>
    <w:lvl w:ilvl="8" w:tplc="1AD48224"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3F1D0CBF"/>
    <w:multiLevelType w:val="hybridMultilevel"/>
    <w:tmpl w:val="16564E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13C6833"/>
    <w:multiLevelType w:val="hybridMultilevel"/>
    <w:tmpl w:val="B41E60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49412D0"/>
    <w:multiLevelType w:val="hybridMultilevel"/>
    <w:tmpl w:val="E3EEB15E"/>
    <w:lvl w:ilvl="0" w:tplc="7F08D31E">
      <w:start w:val="6"/>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0" w15:restartNumberingAfterBreak="0">
    <w:nsid w:val="47507A12"/>
    <w:multiLevelType w:val="hybridMultilevel"/>
    <w:tmpl w:val="3CDAC3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7EC7132"/>
    <w:multiLevelType w:val="hybridMultilevel"/>
    <w:tmpl w:val="C672872C"/>
    <w:lvl w:ilvl="0" w:tplc="3A9E1DCE">
      <w:start w:val="1"/>
      <w:numFmt w:val="bullet"/>
      <w:lvlText w:val="•"/>
      <w:lvlJc w:val="left"/>
      <w:pPr>
        <w:tabs>
          <w:tab w:val="num" w:pos="720"/>
        </w:tabs>
        <w:ind w:left="720" w:hanging="360"/>
      </w:pPr>
      <w:rPr>
        <w:rFonts w:ascii="Arial" w:hAnsi="Arial" w:hint="default"/>
      </w:rPr>
    </w:lvl>
    <w:lvl w:ilvl="1" w:tplc="C4B87632" w:tentative="1">
      <w:start w:val="1"/>
      <w:numFmt w:val="bullet"/>
      <w:lvlText w:val="•"/>
      <w:lvlJc w:val="left"/>
      <w:pPr>
        <w:tabs>
          <w:tab w:val="num" w:pos="1440"/>
        </w:tabs>
        <w:ind w:left="1440" w:hanging="360"/>
      </w:pPr>
      <w:rPr>
        <w:rFonts w:ascii="Arial" w:hAnsi="Arial" w:hint="default"/>
      </w:rPr>
    </w:lvl>
    <w:lvl w:ilvl="2" w:tplc="D8CCB954" w:tentative="1">
      <w:start w:val="1"/>
      <w:numFmt w:val="bullet"/>
      <w:lvlText w:val="•"/>
      <w:lvlJc w:val="left"/>
      <w:pPr>
        <w:tabs>
          <w:tab w:val="num" w:pos="2160"/>
        </w:tabs>
        <w:ind w:left="2160" w:hanging="360"/>
      </w:pPr>
      <w:rPr>
        <w:rFonts w:ascii="Arial" w:hAnsi="Arial" w:hint="default"/>
      </w:rPr>
    </w:lvl>
    <w:lvl w:ilvl="3" w:tplc="5FC8092C" w:tentative="1">
      <w:start w:val="1"/>
      <w:numFmt w:val="bullet"/>
      <w:lvlText w:val="•"/>
      <w:lvlJc w:val="left"/>
      <w:pPr>
        <w:tabs>
          <w:tab w:val="num" w:pos="2880"/>
        </w:tabs>
        <w:ind w:left="2880" w:hanging="360"/>
      </w:pPr>
      <w:rPr>
        <w:rFonts w:ascii="Arial" w:hAnsi="Arial" w:hint="default"/>
      </w:rPr>
    </w:lvl>
    <w:lvl w:ilvl="4" w:tplc="37841FEE" w:tentative="1">
      <w:start w:val="1"/>
      <w:numFmt w:val="bullet"/>
      <w:lvlText w:val="•"/>
      <w:lvlJc w:val="left"/>
      <w:pPr>
        <w:tabs>
          <w:tab w:val="num" w:pos="3600"/>
        </w:tabs>
        <w:ind w:left="3600" w:hanging="360"/>
      </w:pPr>
      <w:rPr>
        <w:rFonts w:ascii="Arial" w:hAnsi="Arial" w:hint="default"/>
      </w:rPr>
    </w:lvl>
    <w:lvl w:ilvl="5" w:tplc="43F21A68" w:tentative="1">
      <w:start w:val="1"/>
      <w:numFmt w:val="bullet"/>
      <w:lvlText w:val="•"/>
      <w:lvlJc w:val="left"/>
      <w:pPr>
        <w:tabs>
          <w:tab w:val="num" w:pos="4320"/>
        </w:tabs>
        <w:ind w:left="4320" w:hanging="360"/>
      </w:pPr>
      <w:rPr>
        <w:rFonts w:ascii="Arial" w:hAnsi="Arial" w:hint="default"/>
      </w:rPr>
    </w:lvl>
    <w:lvl w:ilvl="6" w:tplc="6144FF3C" w:tentative="1">
      <w:start w:val="1"/>
      <w:numFmt w:val="bullet"/>
      <w:lvlText w:val="•"/>
      <w:lvlJc w:val="left"/>
      <w:pPr>
        <w:tabs>
          <w:tab w:val="num" w:pos="5040"/>
        </w:tabs>
        <w:ind w:left="5040" w:hanging="360"/>
      </w:pPr>
      <w:rPr>
        <w:rFonts w:ascii="Arial" w:hAnsi="Arial" w:hint="default"/>
      </w:rPr>
    </w:lvl>
    <w:lvl w:ilvl="7" w:tplc="256621EC" w:tentative="1">
      <w:start w:val="1"/>
      <w:numFmt w:val="bullet"/>
      <w:lvlText w:val="•"/>
      <w:lvlJc w:val="left"/>
      <w:pPr>
        <w:tabs>
          <w:tab w:val="num" w:pos="5760"/>
        </w:tabs>
        <w:ind w:left="5760" w:hanging="360"/>
      </w:pPr>
      <w:rPr>
        <w:rFonts w:ascii="Arial" w:hAnsi="Arial" w:hint="default"/>
      </w:rPr>
    </w:lvl>
    <w:lvl w:ilvl="8" w:tplc="D92614D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4C3F580B"/>
    <w:multiLevelType w:val="hybridMultilevel"/>
    <w:tmpl w:val="B8007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E816253"/>
    <w:multiLevelType w:val="hybridMultilevel"/>
    <w:tmpl w:val="72CC59B2"/>
    <w:lvl w:ilvl="0" w:tplc="064875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51347D04"/>
    <w:multiLevelType w:val="hybridMultilevel"/>
    <w:tmpl w:val="ADF294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84C2EE8"/>
    <w:multiLevelType w:val="hybridMultilevel"/>
    <w:tmpl w:val="0DEEA978"/>
    <w:lvl w:ilvl="0" w:tplc="CAE2DAE0">
      <w:start w:val="1"/>
      <w:numFmt w:val="decimal"/>
      <w:lvlText w:val="%1)"/>
      <w:lvlJc w:val="left"/>
      <w:pPr>
        <w:ind w:left="929" w:hanging="360"/>
      </w:pPr>
      <w:rPr>
        <w:rFonts w:ascii="Times New Roman" w:eastAsia="Malgun Gothic" w:hAnsi="Times New Roman" w:cs="Times New Roman"/>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46"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7" w15:restartNumberingAfterBreak="0">
    <w:nsid w:val="59A55465"/>
    <w:multiLevelType w:val="hybridMultilevel"/>
    <w:tmpl w:val="94A879C8"/>
    <w:lvl w:ilvl="0" w:tplc="5E78817A">
      <w:start w:val="1"/>
      <w:numFmt w:val="lowerLetter"/>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48" w15:restartNumberingAfterBreak="0">
    <w:nsid w:val="5BE77645"/>
    <w:multiLevelType w:val="hybridMultilevel"/>
    <w:tmpl w:val="B41E60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D803BBB"/>
    <w:multiLevelType w:val="hybridMultilevel"/>
    <w:tmpl w:val="520AA974"/>
    <w:lvl w:ilvl="0" w:tplc="41EEA420">
      <w:start w:val="1"/>
      <w:numFmt w:val="bullet"/>
      <w:lvlText w:val="•"/>
      <w:lvlJc w:val="left"/>
      <w:pPr>
        <w:tabs>
          <w:tab w:val="num" w:pos="720"/>
        </w:tabs>
        <w:ind w:left="720" w:hanging="360"/>
      </w:pPr>
      <w:rPr>
        <w:rFonts w:ascii="Arial" w:hAnsi="Arial" w:hint="default"/>
      </w:rPr>
    </w:lvl>
    <w:lvl w:ilvl="1" w:tplc="C916CF8E" w:tentative="1">
      <w:start w:val="1"/>
      <w:numFmt w:val="bullet"/>
      <w:lvlText w:val="•"/>
      <w:lvlJc w:val="left"/>
      <w:pPr>
        <w:tabs>
          <w:tab w:val="num" w:pos="1440"/>
        </w:tabs>
        <w:ind w:left="1440" w:hanging="360"/>
      </w:pPr>
      <w:rPr>
        <w:rFonts w:ascii="Arial" w:hAnsi="Arial" w:hint="default"/>
      </w:rPr>
    </w:lvl>
    <w:lvl w:ilvl="2" w:tplc="F6D84CF2" w:tentative="1">
      <w:start w:val="1"/>
      <w:numFmt w:val="bullet"/>
      <w:lvlText w:val="•"/>
      <w:lvlJc w:val="left"/>
      <w:pPr>
        <w:tabs>
          <w:tab w:val="num" w:pos="2160"/>
        </w:tabs>
        <w:ind w:left="2160" w:hanging="360"/>
      </w:pPr>
      <w:rPr>
        <w:rFonts w:ascii="Arial" w:hAnsi="Arial" w:hint="default"/>
      </w:rPr>
    </w:lvl>
    <w:lvl w:ilvl="3" w:tplc="3DAA1E78" w:tentative="1">
      <w:start w:val="1"/>
      <w:numFmt w:val="bullet"/>
      <w:lvlText w:val="•"/>
      <w:lvlJc w:val="left"/>
      <w:pPr>
        <w:tabs>
          <w:tab w:val="num" w:pos="2880"/>
        </w:tabs>
        <w:ind w:left="2880" w:hanging="360"/>
      </w:pPr>
      <w:rPr>
        <w:rFonts w:ascii="Arial" w:hAnsi="Arial" w:hint="default"/>
      </w:rPr>
    </w:lvl>
    <w:lvl w:ilvl="4" w:tplc="4750283C" w:tentative="1">
      <w:start w:val="1"/>
      <w:numFmt w:val="bullet"/>
      <w:lvlText w:val="•"/>
      <w:lvlJc w:val="left"/>
      <w:pPr>
        <w:tabs>
          <w:tab w:val="num" w:pos="3600"/>
        </w:tabs>
        <w:ind w:left="3600" w:hanging="360"/>
      </w:pPr>
      <w:rPr>
        <w:rFonts w:ascii="Arial" w:hAnsi="Arial" w:hint="default"/>
      </w:rPr>
    </w:lvl>
    <w:lvl w:ilvl="5" w:tplc="E054ADC4" w:tentative="1">
      <w:start w:val="1"/>
      <w:numFmt w:val="bullet"/>
      <w:lvlText w:val="•"/>
      <w:lvlJc w:val="left"/>
      <w:pPr>
        <w:tabs>
          <w:tab w:val="num" w:pos="4320"/>
        </w:tabs>
        <w:ind w:left="4320" w:hanging="360"/>
      </w:pPr>
      <w:rPr>
        <w:rFonts w:ascii="Arial" w:hAnsi="Arial" w:hint="default"/>
      </w:rPr>
    </w:lvl>
    <w:lvl w:ilvl="6" w:tplc="B2B07B3A" w:tentative="1">
      <w:start w:val="1"/>
      <w:numFmt w:val="bullet"/>
      <w:lvlText w:val="•"/>
      <w:lvlJc w:val="left"/>
      <w:pPr>
        <w:tabs>
          <w:tab w:val="num" w:pos="5040"/>
        </w:tabs>
        <w:ind w:left="5040" w:hanging="360"/>
      </w:pPr>
      <w:rPr>
        <w:rFonts w:ascii="Arial" w:hAnsi="Arial" w:hint="default"/>
      </w:rPr>
    </w:lvl>
    <w:lvl w:ilvl="7" w:tplc="C79AE0A2" w:tentative="1">
      <w:start w:val="1"/>
      <w:numFmt w:val="bullet"/>
      <w:lvlText w:val="•"/>
      <w:lvlJc w:val="left"/>
      <w:pPr>
        <w:tabs>
          <w:tab w:val="num" w:pos="5760"/>
        </w:tabs>
        <w:ind w:left="5760" w:hanging="360"/>
      </w:pPr>
      <w:rPr>
        <w:rFonts w:ascii="Arial" w:hAnsi="Arial" w:hint="default"/>
      </w:rPr>
    </w:lvl>
    <w:lvl w:ilvl="8" w:tplc="3FECB0E4"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64D6328E"/>
    <w:multiLevelType w:val="hybridMultilevel"/>
    <w:tmpl w:val="43EE8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61B58C8"/>
    <w:multiLevelType w:val="hybridMultilevel"/>
    <w:tmpl w:val="3A925C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9762C11"/>
    <w:multiLevelType w:val="hybridMultilevel"/>
    <w:tmpl w:val="9A902522"/>
    <w:lvl w:ilvl="0" w:tplc="F4806C94">
      <w:start w:val="1"/>
      <w:numFmt w:val="bullet"/>
      <w:lvlText w:val="•"/>
      <w:lvlJc w:val="left"/>
      <w:pPr>
        <w:tabs>
          <w:tab w:val="num" w:pos="720"/>
        </w:tabs>
        <w:ind w:left="720" w:hanging="360"/>
      </w:pPr>
      <w:rPr>
        <w:rFonts w:ascii="Arial" w:hAnsi="Arial" w:hint="default"/>
      </w:rPr>
    </w:lvl>
    <w:lvl w:ilvl="1" w:tplc="F4AE3B66" w:tentative="1">
      <w:start w:val="1"/>
      <w:numFmt w:val="bullet"/>
      <w:lvlText w:val="•"/>
      <w:lvlJc w:val="left"/>
      <w:pPr>
        <w:tabs>
          <w:tab w:val="num" w:pos="1440"/>
        </w:tabs>
        <w:ind w:left="1440" w:hanging="360"/>
      </w:pPr>
      <w:rPr>
        <w:rFonts w:ascii="Arial" w:hAnsi="Arial" w:hint="default"/>
      </w:rPr>
    </w:lvl>
    <w:lvl w:ilvl="2" w:tplc="10C46FCA" w:tentative="1">
      <w:start w:val="1"/>
      <w:numFmt w:val="bullet"/>
      <w:lvlText w:val="•"/>
      <w:lvlJc w:val="left"/>
      <w:pPr>
        <w:tabs>
          <w:tab w:val="num" w:pos="2160"/>
        </w:tabs>
        <w:ind w:left="2160" w:hanging="360"/>
      </w:pPr>
      <w:rPr>
        <w:rFonts w:ascii="Arial" w:hAnsi="Arial" w:hint="default"/>
      </w:rPr>
    </w:lvl>
    <w:lvl w:ilvl="3" w:tplc="058C1256" w:tentative="1">
      <w:start w:val="1"/>
      <w:numFmt w:val="bullet"/>
      <w:lvlText w:val="•"/>
      <w:lvlJc w:val="left"/>
      <w:pPr>
        <w:tabs>
          <w:tab w:val="num" w:pos="2880"/>
        </w:tabs>
        <w:ind w:left="2880" w:hanging="360"/>
      </w:pPr>
      <w:rPr>
        <w:rFonts w:ascii="Arial" w:hAnsi="Arial" w:hint="default"/>
      </w:rPr>
    </w:lvl>
    <w:lvl w:ilvl="4" w:tplc="D7767CF4" w:tentative="1">
      <w:start w:val="1"/>
      <w:numFmt w:val="bullet"/>
      <w:lvlText w:val="•"/>
      <w:lvlJc w:val="left"/>
      <w:pPr>
        <w:tabs>
          <w:tab w:val="num" w:pos="3600"/>
        </w:tabs>
        <w:ind w:left="3600" w:hanging="360"/>
      </w:pPr>
      <w:rPr>
        <w:rFonts w:ascii="Arial" w:hAnsi="Arial" w:hint="default"/>
      </w:rPr>
    </w:lvl>
    <w:lvl w:ilvl="5" w:tplc="0E4CE4B4" w:tentative="1">
      <w:start w:val="1"/>
      <w:numFmt w:val="bullet"/>
      <w:lvlText w:val="•"/>
      <w:lvlJc w:val="left"/>
      <w:pPr>
        <w:tabs>
          <w:tab w:val="num" w:pos="4320"/>
        </w:tabs>
        <w:ind w:left="4320" w:hanging="360"/>
      </w:pPr>
      <w:rPr>
        <w:rFonts w:ascii="Arial" w:hAnsi="Arial" w:hint="default"/>
      </w:rPr>
    </w:lvl>
    <w:lvl w:ilvl="6" w:tplc="6F8A67A4" w:tentative="1">
      <w:start w:val="1"/>
      <w:numFmt w:val="bullet"/>
      <w:lvlText w:val="•"/>
      <w:lvlJc w:val="left"/>
      <w:pPr>
        <w:tabs>
          <w:tab w:val="num" w:pos="5040"/>
        </w:tabs>
        <w:ind w:left="5040" w:hanging="360"/>
      </w:pPr>
      <w:rPr>
        <w:rFonts w:ascii="Arial" w:hAnsi="Arial" w:hint="default"/>
      </w:rPr>
    </w:lvl>
    <w:lvl w:ilvl="7" w:tplc="8214C41C" w:tentative="1">
      <w:start w:val="1"/>
      <w:numFmt w:val="bullet"/>
      <w:lvlText w:val="•"/>
      <w:lvlJc w:val="left"/>
      <w:pPr>
        <w:tabs>
          <w:tab w:val="num" w:pos="5760"/>
        </w:tabs>
        <w:ind w:left="5760" w:hanging="360"/>
      </w:pPr>
      <w:rPr>
        <w:rFonts w:ascii="Arial" w:hAnsi="Arial" w:hint="default"/>
      </w:rPr>
    </w:lvl>
    <w:lvl w:ilvl="8" w:tplc="075CB738"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6D011DA9"/>
    <w:multiLevelType w:val="hybridMultilevel"/>
    <w:tmpl w:val="8B2237EA"/>
    <w:lvl w:ilvl="0" w:tplc="89D051A4">
      <w:start w:val="1"/>
      <w:numFmt w:val="lowerRoman"/>
      <w:lvlText w:val="%1)"/>
      <w:lvlJc w:val="left"/>
      <w:pPr>
        <w:ind w:left="1932" w:hanging="720"/>
      </w:pPr>
      <w:rPr>
        <w:rFonts w:hint="default"/>
      </w:rPr>
    </w:lvl>
    <w:lvl w:ilvl="1" w:tplc="04090019" w:tentative="1">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54" w15:restartNumberingAfterBreak="0">
    <w:nsid w:val="6E61526B"/>
    <w:multiLevelType w:val="hybridMultilevel"/>
    <w:tmpl w:val="9EAA5C0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15:restartNumberingAfterBreak="0">
    <w:nsid w:val="6E772DAD"/>
    <w:multiLevelType w:val="hybridMultilevel"/>
    <w:tmpl w:val="ADF294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EDB1782"/>
    <w:multiLevelType w:val="hybridMultilevel"/>
    <w:tmpl w:val="AA449094"/>
    <w:lvl w:ilvl="0" w:tplc="F65CB03E">
      <w:start w:val="1"/>
      <w:numFmt w:val="lowerRoman"/>
      <w:lvlText w:val="%1)"/>
      <w:lvlJc w:val="left"/>
      <w:pPr>
        <w:ind w:left="1932" w:hanging="720"/>
      </w:pPr>
      <w:rPr>
        <w:rFonts w:hint="default"/>
      </w:rPr>
    </w:lvl>
    <w:lvl w:ilvl="1" w:tplc="04090019" w:tentative="1">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57" w15:restartNumberingAfterBreak="0">
    <w:nsid w:val="6F415B85"/>
    <w:multiLevelType w:val="hybridMultilevel"/>
    <w:tmpl w:val="B48E63B8"/>
    <w:lvl w:ilvl="0" w:tplc="9EEAF6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2C25DBC"/>
    <w:multiLevelType w:val="hybridMultilevel"/>
    <w:tmpl w:val="D0BC62B0"/>
    <w:lvl w:ilvl="0" w:tplc="F596258C">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77F2806"/>
    <w:multiLevelType w:val="hybridMultilevel"/>
    <w:tmpl w:val="43520A50"/>
    <w:lvl w:ilvl="0" w:tplc="04090011">
      <w:start w:val="1"/>
      <w:numFmt w:val="decimal"/>
      <w:lvlText w:val="%1)"/>
      <w:lvlJc w:val="left"/>
      <w:pPr>
        <w:tabs>
          <w:tab w:val="num" w:pos="720"/>
        </w:tabs>
        <w:ind w:left="720" w:hanging="360"/>
      </w:pPr>
      <w:rPr>
        <w:rFonts w:hint="default"/>
      </w:rPr>
    </w:lvl>
    <w:lvl w:ilvl="1" w:tplc="C2224AAE" w:tentative="1">
      <w:start w:val="1"/>
      <w:numFmt w:val="bullet"/>
      <w:lvlText w:val="•"/>
      <w:lvlJc w:val="left"/>
      <w:pPr>
        <w:tabs>
          <w:tab w:val="num" w:pos="1440"/>
        </w:tabs>
        <w:ind w:left="1440" w:hanging="360"/>
      </w:pPr>
      <w:rPr>
        <w:rFonts w:ascii="Arial" w:hAnsi="Arial" w:hint="default"/>
      </w:rPr>
    </w:lvl>
    <w:lvl w:ilvl="2" w:tplc="54361126" w:tentative="1">
      <w:start w:val="1"/>
      <w:numFmt w:val="bullet"/>
      <w:lvlText w:val="•"/>
      <w:lvlJc w:val="left"/>
      <w:pPr>
        <w:tabs>
          <w:tab w:val="num" w:pos="2160"/>
        </w:tabs>
        <w:ind w:left="2160" w:hanging="360"/>
      </w:pPr>
      <w:rPr>
        <w:rFonts w:ascii="Arial" w:hAnsi="Arial" w:hint="default"/>
      </w:rPr>
    </w:lvl>
    <w:lvl w:ilvl="3" w:tplc="5FBC37C2" w:tentative="1">
      <w:start w:val="1"/>
      <w:numFmt w:val="bullet"/>
      <w:lvlText w:val="•"/>
      <w:lvlJc w:val="left"/>
      <w:pPr>
        <w:tabs>
          <w:tab w:val="num" w:pos="2880"/>
        </w:tabs>
        <w:ind w:left="2880" w:hanging="360"/>
      </w:pPr>
      <w:rPr>
        <w:rFonts w:ascii="Arial" w:hAnsi="Arial" w:hint="default"/>
      </w:rPr>
    </w:lvl>
    <w:lvl w:ilvl="4" w:tplc="5ABEA618" w:tentative="1">
      <w:start w:val="1"/>
      <w:numFmt w:val="bullet"/>
      <w:lvlText w:val="•"/>
      <w:lvlJc w:val="left"/>
      <w:pPr>
        <w:tabs>
          <w:tab w:val="num" w:pos="3600"/>
        </w:tabs>
        <w:ind w:left="3600" w:hanging="360"/>
      </w:pPr>
      <w:rPr>
        <w:rFonts w:ascii="Arial" w:hAnsi="Arial" w:hint="default"/>
      </w:rPr>
    </w:lvl>
    <w:lvl w:ilvl="5" w:tplc="852A2CCC" w:tentative="1">
      <w:start w:val="1"/>
      <w:numFmt w:val="bullet"/>
      <w:lvlText w:val="•"/>
      <w:lvlJc w:val="left"/>
      <w:pPr>
        <w:tabs>
          <w:tab w:val="num" w:pos="4320"/>
        </w:tabs>
        <w:ind w:left="4320" w:hanging="360"/>
      </w:pPr>
      <w:rPr>
        <w:rFonts w:ascii="Arial" w:hAnsi="Arial" w:hint="default"/>
      </w:rPr>
    </w:lvl>
    <w:lvl w:ilvl="6" w:tplc="025860C4" w:tentative="1">
      <w:start w:val="1"/>
      <w:numFmt w:val="bullet"/>
      <w:lvlText w:val="•"/>
      <w:lvlJc w:val="left"/>
      <w:pPr>
        <w:tabs>
          <w:tab w:val="num" w:pos="5040"/>
        </w:tabs>
        <w:ind w:left="5040" w:hanging="360"/>
      </w:pPr>
      <w:rPr>
        <w:rFonts w:ascii="Arial" w:hAnsi="Arial" w:hint="default"/>
      </w:rPr>
    </w:lvl>
    <w:lvl w:ilvl="7" w:tplc="AA5E5746" w:tentative="1">
      <w:start w:val="1"/>
      <w:numFmt w:val="bullet"/>
      <w:lvlText w:val="•"/>
      <w:lvlJc w:val="left"/>
      <w:pPr>
        <w:tabs>
          <w:tab w:val="num" w:pos="5760"/>
        </w:tabs>
        <w:ind w:left="5760" w:hanging="360"/>
      </w:pPr>
      <w:rPr>
        <w:rFonts w:ascii="Arial" w:hAnsi="Arial" w:hint="default"/>
      </w:rPr>
    </w:lvl>
    <w:lvl w:ilvl="8" w:tplc="A90A7B7C"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77926901"/>
    <w:multiLevelType w:val="hybridMultilevel"/>
    <w:tmpl w:val="7B2257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8A63ED1"/>
    <w:multiLevelType w:val="hybridMultilevel"/>
    <w:tmpl w:val="3F9A5708"/>
    <w:lvl w:ilvl="0" w:tplc="208E4B78">
      <w:start w:val="1"/>
      <w:numFmt w:val="bullet"/>
      <w:lvlText w:val="•"/>
      <w:lvlJc w:val="left"/>
      <w:pPr>
        <w:tabs>
          <w:tab w:val="num" w:pos="720"/>
        </w:tabs>
        <w:ind w:left="720" w:hanging="360"/>
      </w:pPr>
      <w:rPr>
        <w:rFonts w:ascii="Arial" w:hAnsi="Arial" w:cs="Times New Roman" w:hint="default"/>
      </w:rPr>
    </w:lvl>
    <w:lvl w:ilvl="1" w:tplc="C0F054DE">
      <w:start w:val="65"/>
      <w:numFmt w:val="bullet"/>
      <w:lvlText w:val="•"/>
      <w:lvlJc w:val="left"/>
      <w:pPr>
        <w:tabs>
          <w:tab w:val="num" w:pos="1440"/>
        </w:tabs>
        <w:ind w:left="1440" w:hanging="360"/>
      </w:pPr>
      <w:rPr>
        <w:rFonts w:ascii="Arial" w:hAnsi="Arial" w:cs="Times New Roman" w:hint="default"/>
      </w:rPr>
    </w:lvl>
    <w:lvl w:ilvl="2" w:tplc="2B9ECDE0">
      <w:start w:val="1"/>
      <w:numFmt w:val="bullet"/>
      <w:lvlText w:val="•"/>
      <w:lvlJc w:val="left"/>
      <w:pPr>
        <w:tabs>
          <w:tab w:val="num" w:pos="2160"/>
        </w:tabs>
        <w:ind w:left="2160" w:hanging="360"/>
      </w:pPr>
      <w:rPr>
        <w:rFonts w:ascii="Arial" w:hAnsi="Arial" w:cs="Times New Roman" w:hint="default"/>
      </w:rPr>
    </w:lvl>
    <w:lvl w:ilvl="3" w:tplc="A25E9056">
      <w:start w:val="1"/>
      <w:numFmt w:val="bullet"/>
      <w:lvlText w:val="•"/>
      <w:lvlJc w:val="left"/>
      <w:pPr>
        <w:tabs>
          <w:tab w:val="num" w:pos="2880"/>
        </w:tabs>
        <w:ind w:left="2880" w:hanging="360"/>
      </w:pPr>
      <w:rPr>
        <w:rFonts w:ascii="Arial" w:hAnsi="Arial" w:cs="Times New Roman" w:hint="default"/>
      </w:rPr>
    </w:lvl>
    <w:lvl w:ilvl="4" w:tplc="B672A036">
      <w:start w:val="1"/>
      <w:numFmt w:val="bullet"/>
      <w:lvlText w:val="•"/>
      <w:lvlJc w:val="left"/>
      <w:pPr>
        <w:tabs>
          <w:tab w:val="num" w:pos="3600"/>
        </w:tabs>
        <w:ind w:left="3600" w:hanging="360"/>
      </w:pPr>
      <w:rPr>
        <w:rFonts w:ascii="Arial" w:hAnsi="Arial" w:cs="Times New Roman" w:hint="default"/>
      </w:rPr>
    </w:lvl>
    <w:lvl w:ilvl="5" w:tplc="A9E8CDE6">
      <w:start w:val="1"/>
      <w:numFmt w:val="bullet"/>
      <w:lvlText w:val="•"/>
      <w:lvlJc w:val="left"/>
      <w:pPr>
        <w:tabs>
          <w:tab w:val="num" w:pos="4320"/>
        </w:tabs>
        <w:ind w:left="4320" w:hanging="360"/>
      </w:pPr>
      <w:rPr>
        <w:rFonts w:ascii="Arial" w:hAnsi="Arial" w:cs="Times New Roman" w:hint="default"/>
      </w:rPr>
    </w:lvl>
    <w:lvl w:ilvl="6" w:tplc="77E27416">
      <w:start w:val="1"/>
      <w:numFmt w:val="bullet"/>
      <w:lvlText w:val="•"/>
      <w:lvlJc w:val="left"/>
      <w:pPr>
        <w:tabs>
          <w:tab w:val="num" w:pos="5040"/>
        </w:tabs>
        <w:ind w:left="5040" w:hanging="360"/>
      </w:pPr>
      <w:rPr>
        <w:rFonts w:ascii="Arial" w:hAnsi="Arial" w:cs="Times New Roman" w:hint="default"/>
      </w:rPr>
    </w:lvl>
    <w:lvl w:ilvl="7" w:tplc="0E6A3F46">
      <w:start w:val="1"/>
      <w:numFmt w:val="bullet"/>
      <w:lvlText w:val="•"/>
      <w:lvlJc w:val="left"/>
      <w:pPr>
        <w:tabs>
          <w:tab w:val="num" w:pos="5760"/>
        </w:tabs>
        <w:ind w:left="5760" w:hanging="360"/>
      </w:pPr>
      <w:rPr>
        <w:rFonts w:ascii="Arial" w:hAnsi="Arial" w:cs="Times New Roman" w:hint="default"/>
      </w:rPr>
    </w:lvl>
    <w:lvl w:ilvl="8" w:tplc="BE9CFF98">
      <w:start w:val="1"/>
      <w:numFmt w:val="bullet"/>
      <w:lvlText w:val="•"/>
      <w:lvlJc w:val="left"/>
      <w:pPr>
        <w:tabs>
          <w:tab w:val="num" w:pos="6480"/>
        </w:tabs>
        <w:ind w:left="6480" w:hanging="360"/>
      </w:pPr>
      <w:rPr>
        <w:rFonts w:ascii="Arial" w:hAnsi="Arial" w:cs="Times New Roman" w:hint="default"/>
      </w:rPr>
    </w:lvl>
  </w:abstractNum>
  <w:abstractNum w:abstractNumId="62" w15:restartNumberingAfterBreak="0">
    <w:nsid w:val="7B9F53FF"/>
    <w:multiLevelType w:val="hybridMultilevel"/>
    <w:tmpl w:val="84F05588"/>
    <w:lvl w:ilvl="0" w:tplc="D8248E16">
      <w:start w:val="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6"/>
  </w:num>
  <w:num w:numId="2">
    <w:abstractNumId w:val="27"/>
  </w:num>
  <w:num w:numId="3">
    <w:abstractNumId w:val="60"/>
  </w:num>
  <w:num w:numId="4">
    <w:abstractNumId w:val="23"/>
  </w:num>
  <w:num w:numId="5">
    <w:abstractNumId w:val="38"/>
  </w:num>
  <w:num w:numId="6">
    <w:abstractNumId w:val="61"/>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8"/>
  </w:num>
  <w:num w:numId="13">
    <w:abstractNumId w:val="57"/>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50"/>
  </w:num>
  <w:num w:numId="25">
    <w:abstractNumId w:val="62"/>
  </w:num>
  <w:num w:numId="26">
    <w:abstractNumId w:val="28"/>
  </w:num>
  <w:num w:numId="27">
    <w:abstractNumId w:val="43"/>
  </w:num>
  <w:num w:numId="28">
    <w:abstractNumId w:val="31"/>
  </w:num>
  <w:num w:numId="29">
    <w:abstractNumId w:val="48"/>
  </w:num>
  <w:num w:numId="30">
    <w:abstractNumId w:val="26"/>
  </w:num>
  <w:num w:numId="31">
    <w:abstractNumId w:val="25"/>
  </w:num>
  <w:num w:numId="32">
    <w:abstractNumId w:val="13"/>
  </w:num>
  <w:num w:numId="33">
    <w:abstractNumId w:val="32"/>
  </w:num>
  <w:num w:numId="34">
    <w:abstractNumId w:val="18"/>
  </w:num>
  <w:num w:numId="35">
    <w:abstractNumId w:val="34"/>
  </w:num>
  <w:num w:numId="36">
    <w:abstractNumId w:val="52"/>
  </w:num>
  <w:num w:numId="37">
    <w:abstractNumId w:val="44"/>
  </w:num>
  <w:num w:numId="38">
    <w:abstractNumId w:val="12"/>
  </w:num>
  <w:num w:numId="39">
    <w:abstractNumId w:val="41"/>
  </w:num>
  <w:num w:numId="40">
    <w:abstractNumId w:val="10"/>
  </w:num>
  <w:num w:numId="41">
    <w:abstractNumId w:val="21"/>
  </w:num>
  <w:num w:numId="42">
    <w:abstractNumId w:val="30"/>
  </w:num>
  <w:num w:numId="43">
    <w:abstractNumId w:val="59"/>
  </w:num>
  <w:num w:numId="44">
    <w:abstractNumId w:val="49"/>
  </w:num>
  <w:num w:numId="45">
    <w:abstractNumId w:val="20"/>
  </w:num>
  <w:num w:numId="46">
    <w:abstractNumId w:val="24"/>
  </w:num>
  <w:num w:numId="47">
    <w:abstractNumId w:val="45"/>
  </w:num>
  <w:num w:numId="48">
    <w:abstractNumId w:val="55"/>
  </w:num>
  <w:num w:numId="49">
    <w:abstractNumId w:val="11"/>
  </w:num>
  <w:num w:numId="50">
    <w:abstractNumId w:val="19"/>
  </w:num>
  <w:num w:numId="51">
    <w:abstractNumId w:val="56"/>
  </w:num>
  <w:num w:numId="52">
    <w:abstractNumId w:val="14"/>
  </w:num>
  <w:num w:numId="53">
    <w:abstractNumId w:val="42"/>
  </w:num>
  <w:num w:numId="54">
    <w:abstractNumId w:val="16"/>
  </w:num>
  <w:num w:numId="55">
    <w:abstractNumId w:val="17"/>
  </w:num>
  <w:num w:numId="56">
    <w:abstractNumId w:val="36"/>
  </w:num>
  <w:num w:numId="57">
    <w:abstractNumId w:val="35"/>
  </w:num>
  <w:num w:numId="58">
    <w:abstractNumId w:val="22"/>
  </w:num>
  <w:num w:numId="59">
    <w:abstractNumId w:val="40"/>
  </w:num>
  <w:num w:numId="60">
    <w:abstractNumId w:val="47"/>
  </w:num>
  <w:num w:numId="61">
    <w:abstractNumId w:val="37"/>
  </w:num>
  <w:num w:numId="6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3"/>
  </w:num>
  <w:num w:numId="64">
    <w:abstractNumId w:val="39"/>
  </w:num>
  <w:num w:numId="6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51"/>
  </w:num>
  <w:num w:numId="67">
    <w:abstractNumId w:val="33"/>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ditor">
    <w15:presenceInfo w15:providerId="None" w15:userId="Editor"/>
  </w15:person>
  <w15:person w15:author="S2-172863">
    <w15:presenceInfo w15:providerId="None" w15:userId="S2-1728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en-GB" w:vendorID="64" w:dllVersion="6" w:nlCheck="1" w:checkStyle="1"/>
  <w:activeWritingStyle w:appName="MSWord" w:lang="en-US" w:vendorID="64" w:dllVersion="6"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F2B"/>
    <w:rsid w:val="00001965"/>
    <w:rsid w:val="00002842"/>
    <w:rsid w:val="00002966"/>
    <w:rsid w:val="0000385B"/>
    <w:rsid w:val="00003FE7"/>
    <w:rsid w:val="000046E3"/>
    <w:rsid w:val="00005D97"/>
    <w:rsid w:val="00005E68"/>
    <w:rsid w:val="00006BF9"/>
    <w:rsid w:val="0000775E"/>
    <w:rsid w:val="000077C5"/>
    <w:rsid w:val="00010882"/>
    <w:rsid w:val="00012FC1"/>
    <w:rsid w:val="00013707"/>
    <w:rsid w:val="0001400A"/>
    <w:rsid w:val="000150DA"/>
    <w:rsid w:val="000153C3"/>
    <w:rsid w:val="00017CB6"/>
    <w:rsid w:val="000210EA"/>
    <w:rsid w:val="00023565"/>
    <w:rsid w:val="00023AEC"/>
    <w:rsid w:val="000244DE"/>
    <w:rsid w:val="00024628"/>
    <w:rsid w:val="000268FB"/>
    <w:rsid w:val="00026A0E"/>
    <w:rsid w:val="00027778"/>
    <w:rsid w:val="00030037"/>
    <w:rsid w:val="00033FBB"/>
    <w:rsid w:val="000341D0"/>
    <w:rsid w:val="00034D60"/>
    <w:rsid w:val="0003510B"/>
    <w:rsid w:val="00040728"/>
    <w:rsid w:val="00040B51"/>
    <w:rsid w:val="00040C90"/>
    <w:rsid w:val="00040CC2"/>
    <w:rsid w:val="000410CE"/>
    <w:rsid w:val="00041F7E"/>
    <w:rsid w:val="00041FA7"/>
    <w:rsid w:val="00043303"/>
    <w:rsid w:val="00044075"/>
    <w:rsid w:val="00045024"/>
    <w:rsid w:val="00045CC1"/>
    <w:rsid w:val="00047C64"/>
    <w:rsid w:val="00050D23"/>
    <w:rsid w:val="00051A2D"/>
    <w:rsid w:val="000549F0"/>
    <w:rsid w:val="000559CF"/>
    <w:rsid w:val="00056F95"/>
    <w:rsid w:val="000631E9"/>
    <w:rsid w:val="0006502B"/>
    <w:rsid w:val="00066B48"/>
    <w:rsid w:val="000708BD"/>
    <w:rsid w:val="00071903"/>
    <w:rsid w:val="00071CC8"/>
    <w:rsid w:val="00073048"/>
    <w:rsid w:val="0007338E"/>
    <w:rsid w:val="00074480"/>
    <w:rsid w:val="0007536B"/>
    <w:rsid w:val="00077E6D"/>
    <w:rsid w:val="000830D4"/>
    <w:rsid w:val="000831F9"/>
    <w:rsid w:val="00084D4C"/>
    <w:rsid w:val="0008565B"/>
    <w:rsid w:val="00085FC7"/>
    <w:rsid w:val="000867C8"/>
    <w:rsid w:val="00086929"/>
    <w:rsid w:val="00091BA0"/>
    <w:rsid w:val="000956FB"/>
    <w:rsid w:val="000A1AAC"/>
    <w:rsid w:val="000A2D1F"/>
    <w:rsid w:val="000A3628"/>
    <w:rsid w:val="000A515E"/>
    <w:rsid w:val="000A6BC9"/>
    <w:rsid w:val="000A75B1"/>
    <w:rsid w:val="000B131F"/>
    <w:rsid w:val="000B2A7D"/>
    <w:rsid w:val="000B3334"/>
    <w:rsid w:val="000B3DD5"/>
    <w:rsid w:val="000B50B5"/>
    <w:rsid w:val="000B5FCC"/>
    <w:rsid w:val="000B6D6E"/>
    <w:rsid w:val="000B6E03"/>
    <w:rsid w:val="000B7529"/>
    <w:rsid w:val="000B77DD"/>
    <w:rsid w:val="000C0BE5"/>
    <w:rsid w:val="000C29D7"/>
    <w:rsid w:val="000C4A00"/>
    <w:rsid w:val="000C70BE"/>
    <w:rsid w:val="000C71AA"/>
    <w:rsid w:val="000C74FC"/>
    <w:rsid w:val="000C7FDC"/>
    <w:rsid w:val="000D0180"/>
    <w:rsid w:val="000D0DC1"/>
    <w:rsid w:val="000D0FDE"/>
    <w:rsid w:val="000D1BFB"/>
    <w:rsid w:val="000D59E4"/>
    <w:rsid w:val="000D699B"/>
    <w:rsid w:val="000D6F34"/>
    <w:rsid w:val="000E1F96"/>
    <w:rsid w:val="000F0450"/>
    <w:rsid w:val="000F2D96"/>
    <w:rsid w:val="000F34AE"/>
    <w:rsid w:val="000F5D71"/>
    <w:rsid w:val="000F5E59"/>
    <w:rsid w:val="000F67B7"/>
    <w:rsid w:val="000F77CC"/>
    <w:rsid w:val="000F7F37"/>
    <w:rsid w:val="0010191A"/>
    <w:rsid w:val="00101FFB"/>
    <w:rsid w:val="001036B5"/>
    <w:rsid w:val="00103B47"/>
    <w:rsid w:val="0010430B"/>
    <w:rsid w:val="00104CDA"/>
    <w:rsid w:val="00107420"/>
    <w:rsid w:val="0010795D"/>
    <w:rsid w:val="00107A82"/>
    <w:rsid w:val="00107E22"/>
    <w:rsid w:val="00110662"/>
    <w:rsid w:val="00111E3C"/>
    <w:rsid w:val="00112918"/>
    <w:rsid w:val="0011387E"/>
    <w:rsid w:val="00121A78"/>
    <w:rsid w:val="00122017"/>
    <w:rsid w:val="001224D3"/>
    <w:rsid w:val="001242C5"/>
    <w:rsid w:val="00124B7F"/>
    <w:rsid w:val="0012561F"/>
    <w:rsid w:val="001265BC"/>
    <w:rsid w:val="00126856"/>
    <w:rsid w:val="00127AEC"/>
    <w:rsid w:val="00131D3C"/>
    <w:rsid w:val="00132842"/>
    <w:rsid w:val="00133433"/>
    <w:rsid w:val="00133AF8"/>
    <w:rsid w:val="0013518E"/>
    <w:rsid w:val="00136292"/>
    <w:rsid w:val="00137A15"/>
    <w:rsid w:val="0014072B"/>
    <w:rsid w:val="00140AC7"/>
    <w:rsid w:val="001412C9"/>
    <w:rsid w:val="00151A7D"/>
    <w:rsid w:val="00151EC9"/>
    <w:rsid w:val="001520C4"/>
    <w:rsid w:val="001520C5"/>
    <w:rsid w:val="001538DF"/>
    <w:rsid w:val="001567EE"/>
    <w:rsid w:val="00156945"/>
    <w:rsid w:val="00161001"/>
    <w:rsid w:val="00161B39"/>
    <w:rsid w:val="00162675"/>
    <w:rsid w:val="00162FA5"/>
    <w:rsid w:val="00163E01"/>
    <w:rsid w:val="001643C6"/>
    <w:rsid w:val="001645B5"/>
    <w:rsid w:val="00164D65"/>
    <w:rsid w:val="001673CA"/>
    <w:rsid w:val="00173A57"/>
    <w:rsid w:val="001750EF"/>
    <w:rsid w:val="00175DF9"/>
    <w:rsid w:val="00176CD0"/>
    <w:rsid w:val="00177868"/>
    <w:rsid w:val="00177EFC"/>
    <w:rsid w:val="001802CC"/>
    <w:rsid w:val="001806F6"/>
    <w:rsid w:val="00182258"/>
    <w:rsid w:val="00182F7E"/>
    <w:rsid w:val="001835B3"/>
    <w:rsid w:val="00184110"/>
    <w:rsid w:val="001846EE"/>
    <w:rsid w:val="00184908"/>
    <w:rsid w:val="00185660"/>
    <w:rsid w:val="00185C88"/>
    <w:rsid w:val="00187B25"/>
    <w:rsid w:val="00187F8B"/>
    <w:rsid w:val="001906C2"/>
    <w:rsid w:val="001929DA"/>
    <w:rsid w:val="00193556"/>
    <w:rsid w:val="00193C28"/>
    <w:rsid w:val="00194904"/>
    <w:rsid w:val="0019666E"/>
    <w:rsid w:val="00196B2A"/>
    <w:rsid w:val="0019723A"/>
    <w:rsid w:val="001A022E"/>
    <w:rsid w:val="001A0945"/>
    <w:rsid w:val="001A0FD2"/>
    <w:rsid w:val="001A3FB4"/>
    <w:rsid w:val="001A5CF7"/>
    <w:rsid w:val="001A6678"/>
    <w:rsid w:val="001A7072"/>
    <w:rsid w:val="001B0220"/>
    <w:rsid w:val="001B0D21"/>
    <w:rsid w:val="001B193C"/>
    <w:rsid w:val="001B1EDD"/>
    <w:rsid w:val="001B2836"/>
    <w:rsid w:val="001B3759"/>
    <w:rsid w:val="001B3A5A"/>
    <w:rsid w:val="001B3D20"/>
    <w:rsid w:val="001B5EBE"/>
    <w:rsid w:val="001C17E1"/>
    <w:rsid w:val="001C488F"/>
    <w:rsid w:val="001C50F0"/>
    <w:rsid w:val="001C6359"/>
    <w:rsid w:val="001C74D2"/>
    <w:rsid w:val="001D0433"/>
    <w:rsid w:val="001D06A4"/>
    <w:rsid w:val="001D1200"/>
    <w:rsid w:val="001D1FB4"/>
    <w:rsid w:val="001D2D35"/>
    <w:rsid w:val="001E0DF5"/>
    <w:rsid w:val="001E125D"/>
    <w:rsid w:val="001E1F34"/>
    <w:rsid w:val="001E20A8"/>
    <w:rsid w:val="001E4667"/>
    <w:rsid w:val="001E5C9E"/>
    <w:rsid w:val="001F0F75"/>
    <w:rsid w:val="001F4582"/>
    <w:rsid w:val="001F4D77"/>
    <w:rsid w:val="001F56D1"/>
    <w:rsid w:val="001F5984"/>
    <w:rsid w:val="001F6AA4"/>
    <w:rsid w:val="001F7F1C"/>
    <w:rsid w:val="00200C7B"/>
    <w:rsid w:val="00201759"/>
    <w:rsid w:val="00202053"/>
    <w:rsid w:val="002021FC"/>
    <w:rsid w:val="00203A66"/>
    <w:rsid w:val="002043CF"/>
    <w:rsid w:val="002059F4"/>
    <w:rsid w:val="00207F20"/>
    <w:rsid w:val="002102F5"/>
    <w:rsid w:val="002104A0"/>
    <w:rsid w:val="002104E4"/>
    <w:rsid w:val="00211748"/>
    <w:rsid w:val="002122C3"/>
    <w:rsid w:val="0021265B"/>
    <w:rsid w:val="00212CCF"/>
    <w:rsid w:val="0021395C"/>
    <w:rsid w:val="00215B76"/>
    <w:rsid w:val="00216351"/>
    <w:rsid w:val="00220AEB"/>
    <w:rsid w:val="0022264B"/>
    <w:rsid w:val="00224D2F"/>
    <w:rsid w:val="00226E08"/>
    <w:rsid w:val="00232A66"/>
    <w:rsid w:val="00234806"/>
    <w:rsid w:val="00235118"/>
    <w:rsid w:val="002406EC"/>
    <w:rsid w:val="00241E53"/>
    <w:rsid w:val="00242A2F"/>
    <w:rsid w:val="002431C9"/>
    <w:rsid w:val="00244FBF"/>
    <w:rsid w:val="002474E8"/>
    <w:rsid w:val="00252101"/>
    <w:rsid w:val="0025240D"/>
    <w:rsid w:val="002601BA"/>
    <w:rsid w:val="00260A35"/>
    <w:rsid w:val="00261D77"/>
    <w:rsid w:val="0026236D"/>
    <w:rsid w:val="00262BEF"/>
    <w:rsid w:val="00262C6D"/>
    <w:rsid w:val="002657DD"/>
    <w:rsid w:val="00267FC8"/>
    <w:rsid w:val="002707A8"/>
    <w:rsid w:val="00272E73"/>
    <w:rsid w:val="00273D31"/>
    <w:rsid w:val="002740AF"/>
    <w:rsid w:val="0027426A"/>
    <w:rsid w:val="0028020F"/>
    <w:rsid w:val="00280862"/>
    <w:rsid w:val="00281104"/>
    <w:rsid w:val="00282E1C"/>
    <w:rsid w:val="00285692"/>
    <w:rsid w:val="00285FBF"/>
    <w:rsid w:val="00286DD3"/>
    <w:rsid w:val="00287A12"/>
    <w:rsid w:val="00287A45"/>
    <w:rsid w:val="00287B41"/>
    <w:rsid w:val="00295FEC"/>
    <w:rsid w:val="002966F1"/>
    <w:rsid w:val="0029673F"/>
    <w:rsid w:val="00297F89"/>
    <w:rsid w:val="002A6F90"/>
    <w:rsid w:val="002B2C28"/>
    <w:rsid w:val="002B5DAE"/>
    <w:rsid w:val="002B6238"/>
    <w:rsid w:val="002C071F"/>
    <w:rsid w:val="002C0767"/>
    <w:rsid w:val="002C2EF6"/>
    <w:rsid w:val="002C6CD3"/>
    <w:rsid w:val="002C6F50"/>
    <w:rsid w:val="002C7437"/>
    <w:rsid w:val="002C7BE7"/>
    <w:rsid w:val="002D4952"/>
    <w:rsid w:val="002E199D"/>
    <w:rsid w:val="002E1B45"/>
    <w:rsid w:val="002E223F"/>
    <w:rsid w:val="002E4026"/>
    <w:rsid w:val="002E4AA9"/>
    <w:rsid w:val="002E4E29"/>
    <w:rsid w:val="002E61BC"/>
    <w:rsid w:val="002E6D0D"/>
    <w:rsid w:val="002F0C12"/>
    <w:rsid w:val="002F4B59"/>
    <w:rsid w:val="002F4F84"/>
    <w:rsid w:val="002F5879"/>
    <w:rsid w:val="002F59E2"/>
    <w:rsid w:val="002F7117"/>
    <w:rsid w:val="002F7A8F"/>
    <w:rsid w:val="002F7F76"/>
    <w:rsid w:val="00301264"/>
    <w:rsid w:val="0030127B"/>
    <w:rsid w:val="003034B2"/>
    <w:rsid w:val="003036B7"/>
    <w:rsid w:val="00306211"/>
    <w:rsid w:val="003076E4"/>
    <w:rsid w:val="003108D5"/>
    <w:rsid w:val="00310B0A"/>
    <w:rsid w:val="00312459"/>
    <w:rsid w:val="00313CCC"/>
    <w:rsid w:val="0031486D"/>
    <w:rsid w:val="0032155D"/>
    <w:rsid w:val="00321CFD"/>
    <w:rsid w:val="00323AE4"/>
    <w:rsid w:val="00324403"/>
    <w:rsid w:val="0033035D"/>
    <w:rsid w:val="003315A8"/>
    <w:rsid w:val="00331F83"/>
    <w:rsid w:val="003338BB"/>
    <w:rsid w:val="00335D2E"/>
    <w:rsid w:val="00337EDE"/>
    <w:rsid w:val="0034141F"/>
    <w:rsid w:val="00343AB8"/>
    <w:rsid w:val="0034417B"/>
    <w:rsid w:val="00345264"/>
    <w:rsid w:val="003463B5"/>
    <w:rsid w:val="0034785B"/>
    <w:rsid w:val="00352847"/>
    <w:rsid w:val="00352CA6"/>
    <w:rsid w:val="00353190"/>
    <w:rsid w:val="00353E52"/>
    <w:rsid w:val="003542DA"/>
    <w:rsid w:val="00356277"/>
    <w:rsid w:val="003607F8"/>
    <w:rsid w:val="003619B5"/>
    <w:rsid w:val="00361C57"/>
    <w:rsid w:val="00365570"/>
    <w:rsid w:val="003655BA"/>
    <w:rsid w:val="0036751D"/>
    <w:rsid w:val="0036777B"/>
    <w:rsid w:val="00367B09"/>
    <w:rsid w:val="003708F5"/>
    <w:rsid w:val="003709FD"/>
    <w:rsid w:val="00370D98"/>
    <w:rsid w:val="00372806"/>
    <w:rsid w:val="00372C13"/>
    <w:rsid w:val="00372FE8"/>
    <w:rsid w:val="003750A2"/>
    <w:rsid w:val="003757F0"/>
    <w:rsid w:val="00377588"/>
    <w:rsid w:val="00377CC3"/>
    <w:rsid w:val="00380A07"/>
    <w:rsid w:val="003822E8"/>
    <w:rsid w:val="00392A94"/>
    <w:rsid w:val="00395453"/>
    <w:rsid w:val="003960DE"/>
    <w:rsid w:val="003970D5"/>
    <w:rsid w:val="0039721A"/>
    <w:rsid w:val="00397FCF"/>
    <w:rsid w:val="003A11FD"/>
    <w:rsid w:val="003A1B45"/>
    <w:rsid w:val="003A2D03"/>
    <w:rsid w:val="003A3BC8"/>
    <w:rsid w:val="003A5A71"/>
    <w:rsid w:val="003A69B6"/>
    <w:rsid w:val="003B00A0"/>
    <w:rsid w:val="003B2E77"/>
    <w:rsid w:val="003B3C85"/>
    <w:rsid w:val="003B4791"/>
    <w:rsid w:val="003B5C52"/>
    <w:rsid w:val="003B7948"/>
    <w:rsid w:val="003C0D24"/>
    <w:rsid w:val="003C37E7"/>
    <w:rsid w:val="003C599D"/>
    <w:rsid w:val="003C63AD"/>
    <w:rsid w:val="003C7614"/>
    <w:rsid w:val="003C782C"/>
    <w:rsid w:val="003D0325"/>
    <w:rsid w:val="003D3280"/>
    <w:rsid w:val="003D45D5"/>
    <w:rsid w:val="003D5774"/>
    <w:rsid w:val="003D5E36"/>
    <w:rsid w:val="003D6607"/>
    <w:rsid w:val="003D6934"/>
    <w:rsid w:val="003D7553"/>
    <w:rsid w:val="003D7EB3"/>
    <w:rsid w:val="003E10AA"/>
    <w:rsid w:val="003E120B"/>
    <w:rsid w:val="003E13B1"/>
    <w:rsid w:val="003E14E1"/>
    <w:rsid w:val="003E6414"/>
    <w:rsid w:val="003E704E"/>
    <w:rsid w:val="003E7535"/>
    <w:rsid w:val="003E7907"/>
    <w:rsid w:val="003F1EA3"/>
    <w:rsid w:val="003F2E86"/>
    <w:rsid w:val="003F3D0F"/>
    <w:rsid w:val="003F3F06"/>
    <w:rsid w:val="003F461C"/>
    <w:rsid w:val="003F5CAC"/>
    <w:rsid w:val="003F6BB9"/>
    <w:rsid w:val="003F6C7B"/>
    <w:rsid w:val="003F71B0"/>
    <w:rsid w:val="004009FA"/>
    <w:rsid w:val="00401A9B"/>
    <w:rsid w:val="00401FA0"/>
    <w:rsid w:val="004021BE"/>
    <w:rsid w:val="00402DE1"/>
    <w:rsid w:val="00402DF8"/>
    <w:rsid w:val="00403125"/>
    <w:rsid w:val="0040313E"/>
    <w:rsid w:val="004036D4"/>
    <w:rsid w:val="00405227"/>
    <w:rsid w:val="00405614"/>
    <w:rsid w:val="004070C5"/>
    <w:rsid w:val="00410791"/>
    <w:rsid w:val="00410878"/>
    <w:rsid w:val="0041121D"/>
    <w:rsid w:val="0041176D"/>
    <w:rsid w:val="004117A2"/>
    <w:rsid w:val="00412C1D"/>
    <w:rsid w:val="0041308C"/>
    <w:rsid w:val="00413F2E"/>
    <w:rsid w:val="00414916"/>
    <w:rsid w:val="004150A9"/>
    <w:rsid w:val="00415F00"/>
    <w:rsid w:val="00416931"/>
    <w:rsid w:val="004206F3"/>
    <w:rsid w:val="00421242"/>
    <w:rsid w:val="0042238B"/>
    <w:rsid w:val="00423F36"/>
    <w:rsid w:val="0042449E"/>
    <w:rsid w:val="00425F3D"/>
    <w:rsid w:val="004268FC"/>
    <w:rsid w:val="0043031B"/>
    <w:rsid w:val="004304A7"/>
    <w:rsid w:val="0043098D"/>
    <w:rsid w:val="004351BC"/>
    <w:rsid w:val="00441C32"/>
    <w:rsid w:val="00441E13"/>
    <w:rsid w:val="00443252"/>
    <w:rsid w:val="004438D7"/>
    <w:rsid w:val="00443F2F"/>
    <w:rsid w:val="004478B2"/>
    <w:rsid w:val="004503FD"/>
    <w:rsid w:val="00450E86"/>
    <w:rsid w:val="0045374B"/>
    <w:rsid w:val="00453D72"/>
    <w:rsid w:val="00455064"/>
    <w:rsid w:val="00455110"/>
    <w:rsid w:val="00455DB9"/>
    <w:rsid w:val="004565EE"/>
    <w:rsid w:val="0046283F"/>
    <w:rsid w:val="00465A39"/>
    <w:rsid w:val="00465AD0"/>
    <w:rsid w:val="00472EC8"/>
    <w:rsid w:val="004731AF"/>
    <w:rsid w:val="00473F91"/>
    <w:rsid w:val="004745FD"/>
    <w:rsid w:val="004774B4"/>
    <w:rsid w:val="00480879"/>
    <w:rsid w:val="00481E65"/>
    <w:rsid w:val="004821D9"/>
    <w:rsid w:val="0048274D"/>
    <w:rsid w:val="00482DCB"/>
    <w:rsid w:val="00483E3C"/>
    <w:rsid w:val="0048675E"/>
    <w:rsid w:val="00486D7E"/>
    <w:rsid w:val="0048745F"/>
    <w:rsid w:val="00494686"/>
    <w:rsid w:val="00494DE5"/>
    <w:rsid w:val="004A11B0"/>
    <w:rsid w:val="004A1B7E"/>
    <w:rsid w:val="004A28DB"/>
    <w:rsid w:val="004A4199"/>
    <w:rsid w:val="004A57A6"/>
    <w:rsid w:val="004A5BEF"/>
    <w:rsid w:val="004B08B3"/>
    <w:rsid w:val="004B0DB1"/>
    <w:rsid w:val="004B28C5"/>
    <w:rsid w:val="004B28FE"/>
    <w:rsid w:val="004B3A9A"/>
    <w:rsid w:val="004B574D"/>
    <w:rsid w:val="004B592F"/>
    <w:rsid w:val="004B7262"/>
    <w:rsid w:val="004B7F5D"/>
    <w:rsid w:val="004C025E"/>
    <w:rsid w:val="004C04D2"/>
    <w:rsid w:val="004C2A9C"/>
    <w:rsid w:val="004C4366"/>
    <w:rsid w:val="004D0285"/>
    <w:rsid w:val="004D0CAD"/>
    <w:rsid w:val="004D1D8B"/>
    <w:rsid w:val="004D47BB"/>
    <w:rsid w:val="004D50CC"/>
    <w:rsid w:val="004D5F38"/>
    <w:rsid w:val="004D6296"/>
    <w:rsid w:val="004D63EC"/>
    <w:rsid w:val="004E0A1A"/>
    <w:rsid w:val="004E1409"/>
    <w:rsid w:val="004E144D"/>
    <w:rsid w:val="004E2141"/>
    <w:rsid w:val="004E5C05"/>
    <w:rsid w:val="004E5D4F"/>
    <w:rsid w:val="004F0B8C"/>
    <w:rsid w:val="004F1C34"/>
    <w:rsid w:val="004F277A"/>
    <w:rsid w:val="004F33D6"/>
    <w:rsid w:val="004F3D4A"/>
    <w:rsid w:val="0050023D"/>
    <w:rsid w:val="00500DFD"/>
    <w:rsid w:val="00501824"/>
    <w:rsid w:val="0050224E"/>
    <w:rsid w:val="0050232B"/>
    <w:rsid w:val="0050290A"/>
    <w:rsid w:val="00505A3D"/>
    <w:rsid w:val="00506D4F"/>
    <w:rsid w:val="005077EE"/>
    <w:rsid w:val="00507B36"/>
    <w:rsid w:val="00510661"/>
    <w:rsid w:val="00510668"/>
    <w:rsid w:val="005108F7"/>
    <w:rsid w:val="00510A3C"/>
    <w:rsid w:val="00512FC2"/>
    <w:rsid w:val="0051451F"/>
    <w:rsid w:val="00515343"/>
    <w:rsid w:val="005157E0"/>
    <w:rsid w:val="00516AC4"/>
    <w:rsid w:val="00517888"/>
    <w:rsid w:val="00520451"/>
    <w:rsid w:val="00521316"/>
    <w:rsid w:val="0052136C"/>
    <w:rsid w:val="005227D6"/>
    <w:rsid w:val="00524196"/>
    <w:rsid w:val="00527F42"/>
    <w:rsid w:val="005304F4"/>
    <w:rsid w:val="00530504"/>
    <w:rsid w:val="00531F30"/>
    <w:rsid w:val="00532701"/>
    <w:rsid w:val="0053299B"/>
    <w:rsid w:val="005337D8"/>
    <w:rsid w:val="00533891"/>
    <w:rsid w:val="005348AA"/>
    <w:rsid w:val="00535204"/>
    <w:rsid w:val="00536771"/>
    <w:rsid w:val="0053693C"/>
    <w:rsid w:val="00536988"/>
    <w:rsid w:val="00536E09"/>
    <w:rsid w:val="005372E9"/>
    <w:rsid w:val="0053786B"/>
    <w:rsid w:val="00541C72"/>
    <w:rsid w:val="00541E59"/>
    <w:rsid w:val="00543B11"/>
    <w:rsid w:val="00543E55"/>
    <w:rsid w:val="00543F19"/>
    <w:rsid w:val="005446D6"/>
    <w:rsid w:val="00551D1F"/>
    <w:rsid w:val="0055392F"/>
    <w:rsid w:val="00554C55"/>
    <w:rsid w:val="0055593E"/>
    <w:rsid w:val="00555F6C"/>
    <w:rsid w:val="0055764B"/>
    <w:rsid w:val="00561209"/>
    <w:rsid w:val="005621C1"/>
    <w:rsid w:val="00563C14"/>
    <w:rsid w:val="005657E5"/>
    <w:rsid w:val="00566A66"/>
    <w:rsid w:val="00570E02"/>
    <w:rsid w:val="005715C3"/>
    <w:rsid w:val="005746B1"/>
    <w:rsid w:val="005746B5"/>
    <w:rsid w:val="00574A05"/>
    <w:rsid w:val="0057683F"/>
    <w:rsid w:val="00576F70"/>
    <w:rsid w:val="00577FA3"/>
    <w:rsid w:val="00581C35"/>
    <w:rsid w:val="00582750"/>
    <w:rsid w:val="005827C3"/>
    <w:rsid w:val="00583D14"/>
    <w:rsid w:val="005860AC"/>
    <w:rsid w:val="00586881"/>
    <w:rsid w:val="00591AC5"/>
    <w:rsid w:val="005928D5"/>
    <w:rsid w:val="00592DB2"/>
    <w:rsid w:val="00593029"/>
    <w:rsid w:val="005932C8"/>
    <w:rsid w:val="00593984"/>
    <w:rsid w:val="00593D92"/>
    <w:rsid w:val="0059430C"/>
    <w:rsid w:val="00594DBB"/>
    <w:rsid w:val="00595C4B"/>
    <w:rsid w:val="0059765C"/>
    <w:rsid w:val="005976E8"/>
    <w:rsid w:val="005A1980"/>
    <w:rsid w:val="005A29F2"/>
    <w:rsid w:val="005A4026"/>
    <w:rsid w:val="005A69E3"/>
    <w:rsid w:val="005B0114"/>
    <w:rsid w:val="005B278B"/>
    <w:rsid w:val="005B39D5"/>
    <w:rsid w:val="005B605D"/>
    <w:rsid w:val="005B6969"/>
    <w:rsid w:val="005C3910"/>
    <w:rsid w:val="005C5B01"/>
    <w:rsid w:val="005C5C0D"/>
    <w:rsid w:val="005C6DF0"/>
    <w:rsid w:val="005C7D5D"/>
    <w:rsid w:val="005D014E"/>
    <w:rsid w:val="005D1751"/>
    <w:rsid w:val="005D369B"/>
    <w:rsid w:val="005D48A6"/>
    <w:rsid w:val="005D57E3"/>
    <w:rsid w:val="005E05FD"/>
    <w:rsid w:val="005E28BC"/>
    <w:rsid w:val="005E3EE3"/>
    <w:rsid w:val="005E7A4A"/>
    <w:rsid w:val="005F033E"/>
    <w:rsid w:val="005F08C9"/>
    <w:rsid w:val="005F2B04"/>
    <w:rsid w:val="005F33AF"/>
    <w:rsid w:val="005F3633"/>
    <w:rsid w:val="00605104"/>
    <w:rsid w:val="00610015"/>
    <w:rsid w:val="00613CCC"/>
    <w:rsid w:val="00614BE5"/>
    <w:rsid w:val="00615D97"/>
    <w:rsid w:val="00616266"/>
    <w:rsid w:val="00621EDE"/>
    <w:rsid w:val="0062258D"/>
    <w:rsid w:val="006238AD"/>
    <w:rsid w:val="00623FAF"/>
    <w:rsid w:val="00624FCE"/>
    <w:rsid w:val="00625025"/>
    <w:rsid w:val="0062540C"/>
    <w:rsid w:val="0062547E"/>
    <w:rsid w:val="00627486"/>
    <w:rsid w:val="006278F1"/>
    <w:rsid w:val="00632328"/>
    <w:rsid w:val="00632F1F"/>
    <w:rsid w:val="0063355C"/>
    <w:rsid w:val="006344CB"/>
    <w:rsid w:val="00635AB9"/>
    <w:rsid w:val="00640010"/>
    <w:rsid w:val="0064130B"/>
    <w:rsid w:val="0064146B"/>
    <w:rsid w:val="00641916"/>
    <w:rsid w:val="00642055"/>
    <w:rsid w:val="00644B01"/>
    <w:rsid w:val="00651D13"/>
    <w:rsid w:val="0065339E"/>
    <w:rsid w:val="00662394"/>
    <w:rsid w:val="0066251F"/>
    <w:rsid w:val="00663F9D"/>
    <w:rsid w:val="00664AB6"/>
    <w:rsid w:val="00665688"/>
    <w:rsid w:val="00665E9C"/>
    <w:rsid w:val="006665E1"/>
    <w:rsid w:val="00670D34"/>
    <w:rsid w:val="00672D14"/>
    <w:rsid w:val="00674788"/>
    <w:rsid w:val="00674CCA"/>
    <w:rsid w:val="00675616"/>
    <w:rsid w:val="00681D48"/>
    <w:rsid w:val="00682579"/>
    <w:rsid w:val="0068264E"/>
    <w:rsid w:val="00682F7D"/>
    <w:rsid w:val="006839CA"/>
    <w:rsid w:val="00684304"/>
    <w:rsid w:val="006843C5"/>
    <w:rsid w:val="00685DFF"/>
    <w:rsid w:val="00690B18"/>
    <w:rsid w:val="00691090"/>
    <w:rsid w:val="00691976"/>
    <w:rsid w:val="00692CBA"/>
    <w:rsid w:val="006934FB"/>
    <w:rsid w:val="00694282"/>
    <w:rsid w:val="0069451B"/>
    <w:rsid w:val="00694B8D"/>
    <w:rsid w:val="00694BF5"/>
    <w:rsid w:val="00696865"/>
    <w:rsid w:val="0069689F"/>
    <w:rsid w:val="0069690B"/>
    <w:rsid w:val="006974E6"/>
    <w:rsid w:val="006A3DDC"/>
    <w:rsid w:val="006A3ED1"/>
    <w:rsid w:val="006A4024"/>
    <w:rsid w:val="006A4B39"/>
    <w:rsid w:val="006A5481"/>
    <w:rsid w:val="006A6DF0"/>
    <w:rsid w:val="006A770B"/>
    <w:rsid w:val="006B134E"/>
    <w:rsid w:val="006B1F00"/>
    <w:rsid w:val="006B3A95"/>
    <w:rsid w:val="006B4310"/>
    <w:rsid w:val="006B5DE5"/>
    <w:rsid w:val="006C02F9"/>
    <w:rsid w:val="006C042F"/>
    <w:rsid w:val="006C1208"/>
    <w:rsid w:val="006C383E"/>
    <w:rsid w:val="006C6880"/>
    <w:rsid w:val="006D1207"/>
    <w:rsid w:val="006D2EFC"/>
    <w:rsid w:val="006D3AE5"/>
    <w:rsid w:val="006D5301"/>
    <w:rsid w:val="006D6005"/>
    <w:rsid w:val="006E4A64"/>
    <w:rsid w:val="006F138F"/>
    <w:rsid w:val="006F2785"/>
    <w:rsid w:val="006F2BEF"/>
    <w:rsid w:val="006F2E66"/>
    <w:rsid w:val="006F4C5E"/>
    <w:rsid w:val="006F4D8E"/>
    <w:rsid w:val="006F5AAF"/>
    <w:rsid w:val="006F66BD"/>
    <w:rsid w:val="006F7205"/>
    <w:rsid w:val="00704663"/>
    <w:rsid w:val="00705F89"/>
    <w:rsid w:val="00706881"/>
    <w:rsid w:val="0070747E"/>
    <w:rsid w:val="007077AE"/>
    <w:rsid w:val="00711F58"/>
    <w:rsid w:val="007136CF"/>
    <w:rsid w:val="00713FD9"/>
    <w:rsid w:val="0071579B"/>
    <w:rsid w:val="0071582F"/>
    <w:rsid w:val="00715880"/>
    <w:rsid w:val="00716FEA"/>
    <w:rsid w:val="00717D60"/>
    <w:rsid w:val="007201AD"/>
    <w:rsid w:val="00720FB1"/>
    <w:rsid w:val="00721A8F"/>
    <w:rsid w:val="00722F8D"/>
    <w:rsid w:val="0072369F"/>
    <w:rsid w:val="00725EC2"/>
    <w:rsid w:val="0072649E"/>
    <w:rsid w:val="007266D9"/>
    <w:rsid w:val="00726AC2"/>
    <w:rsid w:val="00726CD5"/>
    <w:rsid w:val="00727FA3"/>
    <w:rsid w:val="00730720"/>
    <w:rsid w:val="00734562"/>
    <w:rsid w:val="00734DB5"/>
    <w:rsid w:val="00737375"/>
    <w:rsid w:val="00737642"/>
    <w:rsid w:val="00740677"/>
    <w:rsid w:val="00740990"/>
    <w:rsid w:val="00740DC9"/>
    <w:rsid w:val="007445FE"/>
    <w:rsid w:val="00744FCE"/>
    <w:rsid w:val="00746AE1"/>
    <w:rsid w:val="00751437"/>
    <w:rsid w:val="007518AE"/>
    <w:rsid w:val="0075270A"/>
    <w:rsid w:val="007530BA"/>
    <w:rsid w:val="00754C4F"/>
    <w:rsid w:val="00755BD6"/>
    <w:rsid w:val="0076013E"/>
    <w:rsid w:val="00760E41"/>
    <w:rsid w:val="0076345A"/>
    <w:rsid w:val="00763E75"/>
    <w:rsid w:val="00765A99"/>
    <w:rsid w:val="0076702C"/>
    <w:rsid w:val="00767C2D"/>
    <w:rsid w:val="0077042B"/>
    <w:rsid w:val="007706B7"/>
    <w:rsid w:val="00772DEB"/>
    <w:rsid w:val="00773C34"/>
    <w:rsid w:val="007809B4"/>
    <w:rsid w:val="0078168B"/>
    <w:rsid w:val="00781725"/>
    <w:rsid w:val="00782977"/>
    <w:rsid w:val="00783735"/>
    <w:rsid w:val="007838A4"/>
    <w:rsid w:val="00783A05"/>
    <w:rsid w:val="0078436F"/>
    <w:rsid w:val="00785C73"/>
    <w:rsid w:val="00785E5B"/>
    <w:rsid w:val="00786811"/>
    <w:rsid w:val="00791C57"/>
    <w:rsid w:val="00792449"/>
    <w:rsid w:val="0079316E"/>
    <w:rsid w:val="00793C7A"/>
    <w:rsid w:val="0079605A"/>
    <w:rsid w:val="00797F49"/>
    <w:rsid w:val="00797F83"/>
    <w:rsid w:val="007A0151"/>
    <w:rsid w:val="007A0DEC"/>
    <w:rsid w:val="007A1695"/>
    <w:rsid w:val="007A1F67"/>
    <w:rsid w:val="007A3633"/>
    <w:rsid w:val="007A3E80"/>
    <w:rsid w:val="007A42A5"/>
    <w:rsid w:val="007A6135"/>
    <w:rsid w:val="007B085A"/>
    <w:rsid w:val="007B1D42"/>
    <w:rsid w:val="007B1F16"/>
    <w:rsid w:val="007B2021"/>
    <w:rsid w:val="007B236D"/>
    <w:rsid w:val="007B3378"/>
    <w:rsid w:val="007B5FD9"/>
    <w:rsid w:val="007B6816"/>
    <w:rsid w:val="007C1086"/>
    <w:rsid w:val="007C35C3"/>
    <w:rsid w:val="007C5E11"/>
    <w:rsid w:val="007C71BB"/>
    <w:rsid w:val="007D13D5"/>
    <w:rsid w:val="007D572B"/>
    <w:rsid w:val="007D5789"/>
    <w:rsid w:val="007D7D35"/>
    <w:rsid w:val="007E2235"/>
    <w:rsid w:val="007E5287"/>
    <w:rsid w:val="007E5A61"/>
    <w:rsid w:val="007E6FB0"/>
    <w:rsid w:val="007F0D82"/>
    <w:rsid w:val="007F0DCB"/>
    <w:rsid w:val="007F1E68"/>
    <w:rsid w:val="007F20F1"/>
    <w:rsid w:val="007F2AC2"/>
    <w:rsid w:val="007F373F"/>
    <w:rsid w:val="007F53F7"/>
    <w:rsid w:val="007F76F3"/>
    <w:rsid w:val="007F79FA"/>
    <w:rsid w:val="00800572"/>
    <w:rsid w:val="00800E2F"/>
    <w:rsid w:val="00802E9A"/>
    <w:rsid w:val="0080359D"/>
    <w:rsid w:val="0080378E"/>
    <w:rsid w:val="00803835"/>
    <w:rsid w:val="008041E4"/>
    <w:rsid w:val="00804998"/>
    <w:rsid w:val="008051DD"/>
    <w:rsid w:val="00805B03"/>
    <w:rsid w:val="00807E74"/>
    <w:rsid w:val="00812B75"/>
    <w:rsid w:val="00812CCD"/>
    <w:rsid w:val="00816A00"/>
    <w:rsid w:val="00821AE8"/>
    <w:rsid w:val="008224A6"/>
    <w:rsid w:val="00822C6A"/>
    <w:rsid w:val="008252D8"/>
    <w:rsid w:val="00825910"/>
    <w:rsid w:val="008273A1"/>
    <w:rsid w:val="00827882"/>
    <w:rsid w:val="008308D7"/>
    <w:rsid w:val="008318AB"/>
    <w:rsid w:val="008334BF"/>
    <w:rsid w:val="00834754"/>
    <w:rsid w:val="00837072"/>
    <w:rsid w:val="0083744C"/>
    <w:rsid w:val="00840069"/>
    <w:rsid w:val="00841DF2"/>
    <w:rsid w:val="00842C2E"/>
    <w:rsid w:val="0084515B"/>
    <w:rsid w:val="008512DA"/>
    <w:rsid w:val="008525F1"/>
    <w:rsid w:val="00852CDD"/>
    <w:rsid w:val="00853AE3"/>
    <w:rsid w:val="00854869"/>
    <w:rsid w:val="00856DF0"/>
    <w:rsid w:val="008574EA"/>
    <w:rsid w:val="00857668"/>
    <w:rsid w:val="00860168"/>
    <w:rsid w:val="008624C3"/>
    <w:rsid w:val="00862AD6"/>
    <w:rsid w:val="0086377B"/>
    <w:rsid w:val="00865AD9"/>
    <w:rsid w:val="00872C22"/>
    <w:rsid w:val="008735AA"/>
    <w:rsid w:val="008735C7"/>
    <w:rsid w:val="00873E38"/>
    <w:rsid w:val="00880AA1"/>
    <w:rsid w:val="0088259A"/>
    <w:rsid w:val="00883150"/>
    <w:rsid w:val="0088596E"/>
    <w:rsid w:val="008867D2"/>
    <w:rsid w:val="008872E1"/>
    <w:rsid w:val="0088741E"/>
    <w:rsid w:val="008879DA"/>
    <w:rsid w:val="008933BA"/>
    <w:rsid w:val="008941FF"/>
    <w:rsid w:val="00894CD1"/>
    <w:rsid w:val="008A030C"/>
    <w:rsid w:val="008A0FD2"/>
    <w:rsid w:val="008A199B"/>
    <w:rsid w:val="008A1C78"/>
    <w:rsid w:val="008A4928"/>
    <w:rsid w:val="008A555E"/>
    <w:rsid w:val="008A59E9"/>
    <w:rsid w:val="008B15E3"/>
    <w:rsid w:val="008B161D"/>
    <w:rsid w:val="008B162F"/>
    <w:rsid w:val="008B483E"/>
    <w:rsid w:val="008B5FC2"/>
    <w:rsid w:val="008B60E9"/>
    <w:rsid w:val="008C12D7"/>
    <w:rsid w:val="008C187B"/>
    <w:rsid w:val="008C32D5"/>
    <w:rsid w:val="008C3743"/>
    <w:rsid w:val="008C4561"/>
    <w:rsid w:val="008C5B59"/>
    <w:rsid w:val="008C68DB"/>
    <w:rsid w:val="008C7A5F"/>
    <w:rsid w:val="008D0486"/>
    <w:rsid w:val="008D410C"/>
    <w:rsid w:val="008D5F99"/>
    <w:rsid w:val="008E0416"/>
    <w:rsid w:val="008E051D"/>
    <w:rsid w:val="008E2FE7"/>
    <w:rsid w:val="008E3D19"/>
    <w:rsid w:val="008E3EB5"/>
    <w:rsid w:val="008E614A"/>
    <w:rsid w:val="008E6293"/>
    <w:rsid w:val="008E6704"/>
    <w:rsid w:val="008F197C"/>
    <w:rsid w:val="008F672C"/>
    <w:rsid w:val="008F7903"/>
    <w:rsid w:val="0090025D"/>
    <w:rsid w:val="00900BEF"/>
    <w:rsid w:val="00903FC7"/>
    <w:rsid w:val="009046BE"/>
    <w:rsid w:val="0090490C"/>
    <w:rsid w:val="009057AA"/>
    <w:rsid w:val="00906EE0"/>
    <w:rsid w:val="0090740B"/>
    <w:rsid w:val="00907EB0"/>
    <w:rsid w:val="00914116"/>
    <w:rsid w:val="00914650"/>
    <w:rsid w:val="009151B8"/>
    <w:rsid w:val="00917096"/>
    <w:rsid w:val="0092117B"/>
    <w:rsid w:val="0092375A"/>
    <w:rsid w:val="00930E05"/>
    <w:rsid w:val="00931D77"/>
    <w:rsid w:val="00934371"/>
    <w:rsid w:val="00934470"/>
    <w:rsid w:val="00934C2E"/>
    <w:rsid w:val="0093589E"/>
    <w:rsid w:val="0093615C"/>
    <w:rsid w:val="00936D93"/>
    <w:rsid w:val="00937D45"/>
    <w:rsid w:val="00940258"/>
    <w:rsid w:val="00941CBE"/>
    <w:rsid w:val="0094213E"/>
    <w:rsid w:val="00943261"/>
    <w:rsid w:val="00945C17"/>
    <w:rsid w:val="00947C57"/>
    <w:rsid w:val="009504CB"/>
    <w:rsid w:val="00951BDD"/>
    <w:rsid w:val="009524D2"/>
    <w:rsid w:val="009539E7"/>
    <w:rsid w:val="0095413B"/>
    <w:rsid w:val="0095721F"/>
    <w:rsid w:val="00961022"/>
    <w:rsid w:val="00962DEB"/>
    <w:rsid w:val="00963DF9"/>
    <w:rsid w:val="0096452F"/>
    <w:rsid w:val="009645FD"/>
    <w:rsid w:val="00964FE8"/>
    <w:rsid w:val="00965CF4"/>
    <w:rsid w:val="009662DC"/>
    <w:rsid w:val="009700B6"/>
    <w:rsid w:val="009700D2"/>
    <w:rsid w:val="00970EBB"/>
    <w:rsid w:val="0097394E"/>
    <w:rsid w:val="00975CE0"/>
    <w:rsid w:val="00976391"/>
    <w:rsid w:val="009807B3"/>
    <w:rsid w:val="00980867"/>
    <w:rsid w:val="00981BB9"/>
    <w:rsid w:val="009821D2"/>
    <w:rsid w:val="009835D9"/>
    <w:rsid w:val="00983E0D"/>
    <w:rsid w:val="0098614D"/>
    <w:rsid w:val="0098652B"/>
    <w:rsid w:val="00986AC6"/>
    <w:rsid w:val="00986CFF"/>
    <w:rsid w:val="00990CD4"/>
    <w:rsid w:val="00991147"/>
    <w:rsid w:val="0099281F"/>
    <w:rsid w:val="009934B9"/>
    <w:rsid w:val="00993749"/>
    <w:rsid w:val="00994AE2"/>
    <w:rsid w:val="009952E9"/>
    <w:rsid w:val="00997495"/>
    <w:rsid w:val="00997FCA"/>
    <w:rsid w:val="009A062E"/>
    <w:rsid w:val="009A107C"/>
    <w:rsid w:val="009A250E"/>
    <w:rsid w:val="009A608D"/>
    <w:rsid w:val="009A72E9"/>
    <w:rsid w:val="009B2E3A"/>
    <w:rsid w:val="009B6C15"/>
    <w:rsid w:val="009C09D6"/>
    <w:rsid w:val="009C1998"/>
    <w:rsid w:val="009C2D8C"/>
    <w:rsid w:val="009C3FC7"/>
    <w:rsid w:val="009C4BA7"/>
    <w:rsid w:val="009C4FDC"/>
    <w:rsid w:val="009C609B"/>
    <w:rsid w:val="009C68C4"/>
    <w:rsid w:val="009D01C2"/>
    <w:rsid w:val="009D0AC7"/>
    <w:rsid w:val="009D123E"/>
    <w:rsid w:val="009D150B"/>
    <w:rsid w:val="009D239B"/>
    <w:rsid w:val="009D361F"/>
    <w:rsid w:val="009D3A4F"/>
    <w:rsid w:val="009D534A"/>
    <w:rsid w:val="009E43FC"/>
    <w:rsid w:val="009E5E33"/>
    <w:rsid w:val="009E64E5"/>
    <w:rsid w:val="009E6A4B"/>
    <w:rsid w:val="009E7636"/>
    <w:rsid w:val="009F0BD4"/>
    <w:rsid w:val="009F1B24"/>
    <w:rsid w:val="009F1E0C"/>
    <w:rsid w:val="009F3E1C"/>
    <w:rsid w:val="009F4F45"/>
    <w:rsid w:val="009F5B1D"/>
    <w:rsid w:val="009F7460"/>
    <w:rsid w:val="009F7C8A"/>
    <w:rsid w:val="00A00D82"/>
    <w:rsid w:val="00A0236F"/>
    <w:rsid w:val="00A0240B"/>
    <w:rsid w:val="00A0477C"/>
    <w:rsid w:val="00A07106"/>
    <w:rsid w:val="00A10BDE"/>
    <w:rsid w:val="00A118D1"/>
    <w:rsid w:val="00A131A8"/>
    <w:rsid w:val="00A1416A"/>
    <w:rsid w:val="00A21DC3"/>
    <w:rsid w:val="00A22DBA"/>
    <w:rsid w:val="00A23868"/>
    <w:rsid w:val="00A25211"/>
    <w:rsid w:val="00A2573B"/>
    <w:rsid w:val="00A25C93"/>
    <w:rsid w:val="00A27543"/>
    <w:rsid w:val="00A30505"/>
    <w:rsid w:val="00A34195"/>
    <w:rsid w:val="00A36010"/>
    <w:rsid w:val="00A3624D"/>
    <w:rsid w:val="00A36832"/>
    <w:rsid w:val="00A36ADB"/>
    <w:rsid w:val="00A42794"/>
    <w:rsid w:val="00A428C8"/>
    <w:rsid w:val="00A43593"/>
    <w:rsid w:val="00A438D9"/>
    <w:rsid w:val="00A451EF"/>
    <w:rsid w:val="00A45F5A"/>
    <w:rsid w:val="00A47F95"/>
    <w:rsid w:val="00A50C5F"/>
    <w:rsid w:val="00A51563"/>
    <w:rsid w:val="00A53003"/>
    <w:rsid w:val="00A5345E"/>
    <w:rsid w:val="00A554AC"/>
    <w:rsid w:val="00A556CE"/>
    <w:rsid w:val="00A55E0A"/>
    <w:rsid w:val="00A5645D"/>
    <w:rsid w:val="00A60363"/>
    <w:rsid w:val="00A61063"/>
    <w:rsid w:val="00A616CC"/>
    <w:rsid w:val="00A63160"/>
    <w:rsid w:val="00A643FF"/>
    <w:rsid w:val="00A64C7B"/>
    <w:rsid w:val="00A67645"/>
    <w:rsid w:val="00A73B63"/>
    <w:rsid w:val="00A7456F"/>
    <w:rsid w:val="00A746AE"/>
    <w:rsid w:val="00A74961"/>
    <w:rsid w:val="00A7757A"/>
    <w:rsid w:val="00A81A9A"/>
    <w:rsid w:val="00A82584"/>
    <w:rsid w:val="00A83682"/>
    <w:rsid w:val="00A83D98"/>
    <w:rsid w:val="00A8447E"/>
    <w:rsid w:val="00A8509C"/>
    <w:rsid w:val="00A85E2C"/>
    <w:rsid w:val="00A86B4F"/>
    <w:rsid w:val="00A87417"/>
    <w:rsid w:val="00A90C6F"/>
    <w:rsid w:val="00A90D2B"/>
    <w:rsid w:val="00A93620"/>
    <w:rsid w:val="00A94865"/>
    <w:rsid w:val="00A95101"/>
    <w:rsid w:val="00A964DC"/>
    <w:rsid w:val="00A96C27"/>
    <w:rsid w:val="00A96E57"/>
    <w:rsid w:val="00A9719F"/>
    <w:rsid w:val="00A971BA"/>
    <w:rsid w:val="00A975CD"/>
    <w:rsid w:val="00A97CE6"/>
    <w:rsid w:val="00AA0654"/>
    <w:rsid w:val="00AA0B72"/>
    <w:rsid w:val="00AA11D6"/>
    <w:rsid w:val="00AA170E"/>
    <w:rsid w:val="00AA246F"/>
    <w:rsid w:val="00AA41C0"/>
    <w:rsid w:val="00AA4AC9"/>
    <w:rsid w:val="00AA5E5D"/>
    <w:rsid w:val="00AB264B"/>
    <w:rsid w:val="00AB3BD1"/>
    <w:rsid w:val="00AB4AFA"/>
    <w:rsid w:val="00AB51CF"/>
    <w:rsid w:val="00AB59A9"/>
    <w:rsid w:val="00AB5D26"/>
    <w:rsid w:val="00AC2C46"/>
    <w:rsid w:val="00AC4A6A"/>
    <w:rsid w:val="00AC4EB8"/>
    <w:rsid w:val="00AC5656"/>
    <w:rsid w:val="00AD16B1"/>
    <w:rsid w:val="00AD1948"/>
    <w:rsid w:val="00AD67C7"/>
    <w:rsid w:val="00AD7284"/>
    <w:rsid w:val="00AD73A9"/>
    <w:rsid w:val="00AE03C4"/>
    <w:rsid w:val="00AE1109"/>
    <w:rsid w:val="00AE1CA8"/>
    <w:rsid w:val="00AE2732"/>
    <w:rsid w:val="00AE58A6"/>
    <w:rsid w:val="00AE5EAA"/>
    <w:rsid w:val="00AE6C6F"/>
    <w:rsid w:val="00AE7A72"/>
    <w:rsid w:val="00AF3346"/>
    <w:rsid w:val="00AF3B3F"/>
    <w:rsid w:val="00AF3EBA"/>
    <w:rsid w:val="00AF414E"/>
    <w:rsid w:val="00AF5C17"/>
    <w:rsid w:val="00AF7393"/>
    <w:rsid w:val="00B01DEF"/>
    <w:rsid w:val="00B02BFC"/>
    <w:rsid w:val="00B03D58"/>
    <w:rsid w:val="00B03E15"/>
    <w:rsid w:val="00B03F2F"/>
    <w:rsid w:val="00B06FFE"/>
    <w:rsid w:val="00B075AA"/>
    <w:rsid w:val="00B1390C"/>
    <w:rsid w:val="00B1408C"/>
    <w:rsid w:val="00B15D04"/>
    <w:rsid w:val="00B17779"/>
    <w:rsid w:val="00B24F30"/>
    <w:rsid w:val="00B25D0E"/>
    <w:rsid w:val="00B25EB4"/>
    <w:rsid w:val="00B264FD"/>
    <w:rsid w:val="00B27D21"/>
    <w:rsid w:val="00B32CA9"/>
    <w:rsid w:val="00B34011"/>
    <w:rsid w:val="00B369A9"/>
    <w:rsid w:val="00B43309"/>
    <w:rsid w:val="00B435BF"/>
    <w:rsid w:val="00B444C8"/>
    <w:rsid w:val="00B4657F"/>
    <w:rsid w:val="00B5096F"/>
    <w:rsid w:val="00B50BF0"/>
    <w:rsid w:val="00B518F7"/>
    <w:rsid w:val="00B51FF2"/>
    <w:rsid w:val="00B5315C"/>
    <w:rsid w:val="00B53A0D"/>
    <w:rsid w:val="00B54F53"/>
    <w:rsid w:val="00B558B3"/>
    <w:rsid w:val="00B55BE9"/>
    <w:rsid w:val="00B57B4F"/>
    <w:rsid w:val="00B57B81"/>
    <w:rsid w:val="00B61BA6"/>
    <w:rsid w:val="00B629A2"/>
    <w:rsid w:val="00B6361C"/>
    <w:rsid w:val="00B63AF1"/>
    <w:rsid w:val="00B6701A"/>
    <w:rsid w:val="00B702BB"/>
    <w:rsid w:val="00B71E39"/>
    <w:rsid w:val="00B72CC6"/>
    <w:rsid w:val="00B741F2"/>
    <w:rsid w:val="00B75989"/>
    <w:rsid w:val="00B76551"/>
    <w:rsid w:val="00B77B34"/>
    <w:rsid w:val="00B80C29"/>
    <w:rsid w:val="00B81E96"/>
    <w:rsid w:val="00B82343"/>
    <w:rsid w:val="00B90A18"/>
    <w:rsid w:val="00B91E98"/>
    <w:rsid w:val="00B9643B"/>
    <w:rsid w:val="00BA345C"/>
    <w:rsid w:val="00BA46B6"/>
    <w:rsid w:val="00BA4763"/>
    <w:rsid w:val="00BA7455"/>
    <w:rsid w:val="00BB02B7"/>
    <w:rsid w:val="00BB0C50"/>
    <w:rsid w:val="00BB2751"/>
    <w:rsid w:val="00BB2C50"/>
    <w:rsid w:val="00BB2E77"/>
    <w:rsid w:val="00BB5DEF"/>
    <w:rsid w:val="00BC0AF2"/>
    <w:rsid w:val="00BC23D0"/>
    <w:rsid w:val="00BC2519"/>
    <w:rsid w:val="00BC34D0"/>
    <w:rsid w:val="00BC59A3"/>
    <w:rsid w:val="00BD0F71"/>
    <w:rsid w:val="00BD1573"/>
    <w:rsid w:val="00BD2553"/>
    <w:rsid w:val="00BD3756"/>
    <w:rsid w:val="00BD472D"/>
    <w:rsid w:val="00BD5BCA"/>
    <w:rsid w:val="00BE1A5A"/>
    <w:rsid w:val="00BE256F"/>
    <w:rsid w:val="00BE2828"/>
    <w:rsid w:val="00BE2B0A"/>
    <w:rsid w:val="00BE335F"/>
    <w:rsid w:val="00BE7F17"/>
    <w:rsid w:val="00BE7FBA"/>
    <w:rsid w:val="00BE7FD8"/>
    <w:rsid w:val="00BF126A"/>
    <w:rsid w:val="00BF2905"/>
    <w:rsid w:val="00BF357A"/>
    <w:rsid w:val="00BF51D4"/>
    <w:rsid w:val="00BF7149"/>
    <w:rsid w:val="00BF7AB3"/>
    <w:rsid w:val="00C01033"/>
    <w:rsid w:val="00C0156F"/>
    <w:rsid w:val="00C01BAC"/>
    <w:rsid w:val="00C0236F"/>
    <w:rsid w:val="00C02871"/>
    <w:rsid w:val="00C03BC6"/>
    <w:rsid w:val="00C04422"/>
    <w:rsid w:val="00C07EC8"/>
    <w:rsid w:val="00C100C3"/>
    <w:rsid w:val="00C107BF"/>
    <w:rsid w:val="00C137F5"/>
    <w:rsid w:val="00C144E0"/>
    <w:rsid w:val="00C14C14"/>
    <w:rsid w:val="00C14C9D"/>
    <w:rsid w:val="00C2083F"/>
    <w:rsid w:val="00C21B0B"/>
    <w:rsid w:val="00C22434"/>
    <w:rsid w:val="00C24844"/>
    <w:rsid w:val="00C31285"/>
    <w:rsid w:val="00C3212E"/>
    <w:rsid w:val="00C34C12"/>
    <w:rsid w:val="00C34F3A"/>
    <w:rsid w:val="00C3504C"/>
    <w:rsid w:val="00C36359"/>
    <w:rsid w:val="00C40177"/>
    <w:rsid w:val="00C42557"/>
    <w:rsid w:val="00C432EF"/>
    <w:rsid w:val="00C433AE"/>
    <w:rsid w:val="00C43418"/>
    <w:rsid w:val="00C43604"/>
    <w:rsid w:val="00C4361F"/>
    <w:rsid w:val="00C451A8"/>
    <w:rsid w:val="00C45874"/>
    <w:rsid w:val="00C45A3F"/>
    <w:rsid w:val="00C46228"/>
    <w:rsid w:val="00C47B3F"/>
    <w:rsid w:val="00C50420"/>
    <w:rsid w:val="00C518FA"/>
    <w:rsid w:val="00C52C13"/>
    <w:rsid w:val="00C54E9C"/>
    <w:rsid w:val="00C578D2"/>
    <w:rsid w:val="00C64546"/>
    <w:rsid w:val="00C648AC"/>
    <w:rsid w:val="00C66615"/>
    <w:rsid w:val="00C67B96"/>
    <w:rsid w:val="00C7263C"/>
    <w:rsid w:val="00C7276F"/>
    <w:rsid w:val="00C74B22"/>
    <w:rsid w:val="00C75299"/>
    <w:rsid w:val="00C80BE3"/>
    <w:rsid w:val="00C80EAD"/>
    <w:rsid w:val="00C83CA4"/>
    <w:rsid w:val="00C845DE"/>
    <w:rsid w:val="00C87EF3"/>
    <w:rsid w:val="00C93857"/>
    <w:rsid w:val="00C940E6"/>
    <w:rsid w:val="00C948FD"/>
    <w:rsid w:val="00C94D08"/>
    <w:rsid w:val="00C95B3E"/>
    <w:rsid w:val="00C9791E"/>
    <w:rsid w:val="00CA1995"/>
    <w:rsid w:val="00CA2482"/>
    <w:rsid w:val="00CA281F"/>
    <w:rsid w:val="00CA5B19"/>
    <w:rsid w:val="00CA6491"/>
    <w:rsid w:val="00CA6A05"/>
    <w:rsid w:val="00CA7003"/>
    <w:rsid w:val="00CB2AFD"/>
    <w:rsid w:val="00CB6212"/>
    <w:rsid w:val="00CC05D1"/>
    <w:rsid w:val="00CC0B1E"/>
    <w:rsid w:val="00CC130C"/>
    <w:rsid w:val="00CC14A5"/>
    <w:rsid w:val="00CC2796"/>
    <w:rsid w:val="00CC2CB6"/>
    <w:rsid w:val="00CC4CAC"/>
    <w:rsid w:val="00CC77FF"/>
    <w:rsid w:val="00CD02B7"/>
    <w:rsid w:val="00CD0E9E"/>
    <w:rsid w:val="00CD2EC3"/>
    <w:rsid w:val="00CD4A81"/>
    <w:rsid w:val="00CD4AC4"/>
    <w:rsid w:val="00CD4F1D"/>
    <w:rsid w:val="00CE049D"/>
    <w:rsid w:val="00CE0549"/>
    <w:rsid w:val="00CE2AA3"/>
    <w:rsid w:val="00CE682B"/>
    <w:rsid w:val="00CE73D7"/>
    <w:rsid w:val="00CF0032"/>
    <w:rsid w:val="00CF08CF"/>
    <w:rsid w:val="00CF3E36"/>
    <w:rsid w:val="00CF5694"/>
    <w:rsid w:val="00CF571A"/>
    <w:rsid w:val="00CF7310"/>
    <w:rsid w:val="00D03A48"/>
    <w:rsid w:val="00D04073"/>
    <w:rsid w:val="00D12C49"/>
    <w:rsid w:val="00D1382A"/>
    <w:rsid w:val="00D1496F"/>
    <w:rsid w:val="00D15513"/>
    <w:rsid w:val="00D1621C"/>
    <w:rsid w:val="00D21661"/>
    <w:rsid w:val="00D21FA0"/>
    <w:rsid w:val="00D22E63"/>
    <w:rsid w:val="00D257EB"/>
    <w:rsid w:val="00D27A9C"/>
    <w:rsid w:val="00D328F9"/>
    <w:rsid w:val="00D32CAC"/>
    <w:rsid w:val="00D374A5"/>
    <w:rsid w:val="00D418BD"/>
    <w:rsid w:val="00D4330C"/>
    <w:rsid w:val="00D43547"/>
    <w:rsid w:val="00D448A4"/>
    <w:rsid w:val="00D4537D"/>
    <w:rsid w:val="00D46838"/>
    <w:rsid w:val="00D469AD"/>
    <w:rsid w:val="00D46AB4"/>
    <w:rsid w:val="00D46E60"/>
    <w:rsid w:val="00D508D9"/>
    <w:rsid w:val="00D529A9"/>
    <w:rsid w:val="00D52F34"/>
    <w:rsid w:val="00D54A03"/>
    <w:rsid w:val="00D614D5"/>
    <w:rsid w:val="00D63242"/>
    <w:rsid w:val="00D65D57"/>
    <w:rsid w:val="00D66B90"/>
    <w:rsid w:val="00D72284"/>
    <w:rsid w:val="00D733BE"/>
    <w:rsid w:val="00D735BD"/>
    <w:rsid w:val="00D749F8"/>
    <w:rsid w:val="00D765CA"/>
    <w:rsid w:val="00D77369"/>
    <w:rsid w:val="00D80624"/>
    <w:rsid w:val="00D8488B"/>
    <w:rsid w:val="00D85A32"/>
    <w:rsid w:val="00D86D2C"/>
    <w:rsid w:val="00D914E2"/>
    <w:rsid w:val="00D93D2F"/>
    <w:rsid w:val="00D941DE"/>
    <w:rsid w:val="00D95377"/>
    <w:rsid w:val="00D96FF5"/>
    <w:rsid w:val="00DA0508"/>
    <w:rsid w:val="00DA29D5"/>
    <w:rsid w:val="00DA31F9"/>
    <w:rsid w:val="00DA44DF"/>
    <w:rsid w:val="00DA4B72"/>
    <w:rsid w:val="00DA50F8"/>
    <w:rsid w:val="00DA5C7E"/>
    <w:rsid w:val="00DA5E2A"/>
    <w:rsid w:val="00DA5FF7"/>
    <w:rsid w:val="00DA618C"/>
    <w:rsid w:val="00DB0608"/>
    <w:rsid w:val="00DB1C5D"/>
    <w:rsid w:val="00DB284E"/>
    <w:rsid w:val="00DB322D"/>
    <w:rsid w:val="00DB5B57"/>
    <w:rsid w:val="00DC05E2"/>
    <w:rsid w:val="00DC1357"/>
    <w:rsid w:val="00DC3661"/>
    <w:rsid w:val="00DC4247"/>
    <w:rsid w:val="00DC4A42"/>
    <w:rsid w:val="00DC51C5"/>
    <w:rsid w:val="00DC5335"/>
    <w:rsid w:val="00DC66C7"/>
    <w:rsid w:val="00DC7E89"/>
    <w:rsid w:val="00DD0FDA"/>
    <w:rsid w:val="00DD1FA5"/>
    <w:rsid w:val="00DD5B62"/>
    <w:rsid w:val="00DD60C8"/>
    <w:rsid w:val="00DD6A08"/>
    <w:rsid w:val="00DE4D23"/>
    <w:rsid w:val="00DF0CDE"/>
    <w:rsid w:val="00DF1A53"/>
    <w:rsid w:val="00DF2E05"/>
    <w:rsid w:val="00DF54A8"/>
    <w:rsid w:val="00DF65BD"/>
    <w:rsid w:val="00DF7AE0"/>
    <w:rsid w:val="00E01E30"/>
    <w:rsid w:val="00E04CEE"/>
    <w:rsid w:val="00E04DF6"/>
    <w:rsid w:val="00E04E90"/>
    <w:rsid w:val="00E05D7F"/>
    <w:rsid w:val="00E06320"/>
    <w:rsid w:val="00E067A4"/>
    <w:rsid w:val="00E0753B"/>
    <w:rsid w:val="00E0784B"/>
    <w:rsid w:val="00E07D6D"/>
    <w:rsid w:val="00E07EF1"/>
    <w:rsid w:val="00E07F98"/>
    <w:rsid w:val="00E10CF7"/>
    <w:rsid w:val="00E14809"/>
    <w:rsid w:val="00E1590C"/>
    <w:rsid w:val="00E16BB4"/>
    <w:rsid w:val="00E175CB"/>
    <w:rsid w:val="00E20D88"/>
    <w:rsid w:val="00E217FF"/>
    <w:rsid w:val="00E21A70"/>
    <w:rsid w:val="00E21E7A"/>
    <w:rsid w:val="00E2227B"/>
    <w:rsid w:val="00E23888"/>
    <w:rsid w:val="00E25148"/>
    <w:rsid w:val="00E2565D"/>
    <w:rsid w:val="00E256F5"/>
    <w:rsid w:val="00E25FC8"/>
    <w:rsid w:val="00E26D39"/>
    <w:rsid w:val="00E27BFC"/>
    <w:rsid w:val="00E27D0C"/>
    <w:rsid w:val="00E27DFA"/>
    <w:rsid w:val="00E27DFC"/>
    <w:rsid w:val="00E27F1F"/>
    <w:rsid w:val="00E332E9"/>
    <w:rsid w:val="00E344CB"/>
    <w:rsid w:val="00E34DD8"/>
    <w:rsid w:val="00E3608C"/>
    <w:rsid w:val="00E36FEE"/>
    <w:rsid w:val="00E41B93"/>
    <w:rsid w:val="00E41C73"/>
    <w:rsid w:val="00E4287B"/>
    <w:rsid w:val="00E45525"/>
    <w:rsid w:val="00E46FFA"/>
    <w:rsid w:val="00E47632"/>
    <w:rsid w:val="00E51AB9"/>
    <w:rsid w:val="00E52155"/>
    <w:rsid w:val="00E537D3"/>
    <w:rsid w:val="00E53F99"/>
    <w:rsid w:val="00E5451E"/>
    <w:rsid w:val="00E54526"/>
    <w:rsid w:val="00E55670"/>
    <w:rsid w:val="00E56551"/>
    <w:rsid w:val="00E57533"/>
    <w:rsid w:val="00E57CA8"/>
    <w:rsid w:val="00E612C2"/>
    <w:rsid w:val="00E63645"/>
    <w:rsid w:val="00E66476"/>
    <w:rsid w:val="00E6696D"/>
    <w:rsid w:val="00E67A84"/>
    <w:rsid w:val="00E67CCB"/>
    <w:rsid w:val="00E72A6B"/>
    <w:rsid w:val="00E72C53"/>
    <w:rsid w:val="00E7383C"/>
    <w:rsid w:val="00E749D8"/>
    <w:rsid w:val="00E74A85"/>
    <w:rsid w:val="00E767EE"/>
    <w:rsid w:val="00E7788F"/>
    <w:rsid w:val="00E81533"/>
    <w:rsid w:val="00E8347A"/>
    <w:rsid w:val="00E8348F"/>
    <w:rsid w:val="00E85407"/>
    <w:rsid w:val="00E862C6"/>
    <w:rsid w:val="00E86C91"/>
    <w:rsid w:val="00E91498"/>
    <w:rsid w:val="00E92C8C"/>
    <w:rsid w:val="00E93092"/>
    <w:rsid w:val="00E93836"/>
    <w:rsid w:val="00E93C67"/>
    <w:rsid w:val="00E94F0F"/>
    <w:rsid w:val="00E95BA9"/>
    <w:rsid w:val="00EA17E6"/>
    <w:rsid w:val="00EA28B3"/>
    <w:rsid w:val="00EA3201"/>
    <w:rsid w:val="00EA34FE"/>
    <w:rsid w:val="00EA3F7C"/>
    <w:rsid w:val="00EA4289"/>
    <w:rsid w:val="00EA5A46"/>
    <w:rsid w:val="00EA74F8"/>
    <w:rsid w:val="00EB0711"/>
    <w:rsid w:val="00EB09DB"/>
    <w:rsid w:val="00EB1BBF"/>
    <w:rsid w:val="00EB25FE"/>
    <w:rsid w:val="00EB399A"/>
    <w:rsid w:val="00EB63C5"/>
    <w:rsid w:val="00EB6EDB"/>
    <w:rsid w:val="00EC1768"/>
    <w:rsid w:val="00EC1D40"/>
    <w:rsid w:val="00EC2D29"/>
    <w:rsid w:val="00EC442F"/>
    <w:rsid w:val="00EC5E3F"/>
    <w:rsid w:val="00EC78F4"/>
    <w:rsid w:val="00ED0096"/>
    <w:rsid w:val="00ED129B"/>
    <w:rsid w:val="00ED335F"/>
    <w:rsid w:val="00ED385C"/>
    <w:rsid w:val="00ED4E38"/>
    <w:rsid w:val="00ED5DA1"/>
    <w:rsid w:val="00EE1219"/>
    <w:rsid w:val="00EE27CE"/>
    <w:rsid w:val="00EE347B"/>
    <w:rsid w:val="00EE4662"/>
    <w:rsid w:val="00EE510B"/>
    <w:rsid w:val="00EE53BA"/>
    <w:rsid w:val="00EE66DA"/>
    <w:rsid w:val="00EE6717"/>
    <w:rsid w:val="00EF097E"/>
    <w:rsid w:val="00EF0CB6"/>
    <w:rsid w:val="00EF19F9"/>
    <w:rsid w:val="00EF1F0D"/>
    <w:rsid w:val="00EF2B18"/>
    <w:rsid w:val="00EF3927"/>
    <w:rsid w:val="00EF3D08"/>
    <w:rsid w:val="00EF48DB"/>
    <w:rsid w:val="00EF4E42"/>
    <w:rsid w:val="00EF6C9D"/>
    <w:rsid w:val="00EF6CE8"/>
    <w:rsid w:val="00F003A1"/>
    <w:rsid w:val="00F02727"/>
    <w:rsid w:val="00F0628A"/>
    <w:rsid w:val="00F07A65"/>
    <w:rsid w:val="00F1002C"/>
    <w:rsid w:val="00F117CA"/>
    <w:rsid w:val="00F12112"/>
    <w:rsid w:val="00F12167"/>
    <w:rsid w:val="00F151BF"/>
    <w:rsid w:val="00F156FB"/>
    <w:rsid w:val="00F15F5D"/>
    <w:rsid w:val="00F20241"/>
    <w:rsid w:val="00F20A8B"/>
    <w:rsid w:val="00F21320"/>
    <w:rsid w:val="00F21D3F"/>
    <w:rsid w:val="00F23B28"/>
    <w:rsid w:val="00F2422D"/>
    <w:rsid w:val="00F25F12"/>
    <w:rsid w:val="00F31FC9"/>
    <w:rsid w:val="00F32691"/>
    <w:rsid w:val="00F326D3"/>
    <w:rsid w:val="00F32EAA"/>
    <w:rsid w:val="00F331F5"/>
    <w:rsid w:val="00F36E18"/>
    <w:rsid w:val="00F429BE"/>
    <w:rsid w:val="00F44224"/>
    <w:rsid w:val="00F45049"/>
    <w:rsid w:val="00F4677B"/>
    <w:rsid w:val="00F51F96"/>
    <w:rsid w:val="00F53417"/>
    <w:rsid w:val="00F55950"/>
    <w:rsid w:val="00F566A0"/>
    <w:rsid w:val="00F56BB9"/>
    <w:rsid w:val="00F64B9B"/>
    <w:rsid w:val="00F66C8A"/>
    <w:rsid w:val="00F67C3F"/>
    <w:rsid w:val="00F67DCD"/>
    <w:rsid w:val="00F70F94"/>
    <w:rsid w:val="00F73497"/>
    <w:rsid w:val="00F73F19"/>
    <w:rsid w:val="00F766B6"/>
    <w:rsid w:val="00F77118"/>
    <w:rsid w:val="00F80E63"/>
    <w:rsid w:val="00F81180"/>
    <w:rsid w:val="00F82967"/>
    <w:rsid w:val="00F84319"/>
    <w:rsid w:val="00F86059"/>
    <w:rsid w:val="00F901CA"/>
    <w:rsid w:val="00F90AD9"/>
    <w:rsid w:val="00F9423B"/>
    <w:rsid w:val="00F97C7B"/>
    <w:rsid w:val="00FA018C"/>
    <w:rsid w:val="00FA02D8"/>
    <w:rsid w:val="00FA217D"/>
    <w:rsid w:val="00FA43EE"/>
    <w:rsid w:val="00FA5299"/>
    <w:rsid w:val="00FA6C49"/>
    <w:rsid w:val="00FB1849"/>
    <w:rsid w:val="00FB2293"/>
    <w:rsid w:val="00FB3BC9"/>
    <w:rsid w:val="00FB3D44"/>
    <w:rsid w:val="00FB5464"/>
    <w:rsid w:val="00FB6D54"/>
    <w:rsid w:val="00FB7090"/>
    <w:rsid w:val="00FC34C6"/>
    <w:rsid w:val="00FC647A"/>
    <w:rsid w:val="00FC74CA"/>
    <w:rsid w:val="00FD08CF"/>
    <w:rsid w:val="00FD0AAB"/>
    <w:rsid w:val="00FD298F"/>
    <w:rsid w:val="00FD33DD"/>
    <w:rsid w:val="00FD547D"/>
    <w:rsid w:val="00FD72AF"/>
    <w:rsid w:val="00FE0112"/>
    <w:rsid w:val="00FE1F7B"/>
    <w:rsid w:val="00FE22B0"/>
    <w:rsid w:val="00FE5B3C"/>
    <w:rsid w:val="00FE60EB"/>
    <w:rsid w:val="00FE7296"/>
    <w:rsid w:val="00FE7DEA"/>
    <w:rsid w:val="00FF0203"/>
    <w:rsid w:val="00FF1A27"/>
    <w:rsid w:val="00FF1B8B"/>
    <w:rsid w:val="00FF6E4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6B6747"/>
  <w15:chartTrackingRefBased/>
  <w15:docId w15:val="{87E9BAC9-7C67-423D-804C-EE9120EC3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D73A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Revision">
    <w:name w:val="Revision"/>
    <w:hidden/>
    <w:uiPriority w:val="99"/>
    <w:semiHidden/>
    <w:rsid w:val="00510A3C"/>
    <w:rPr>
      <w:color w:val="000000"/>
      <w:lang w:val="en-GB" w:eastAsia="ja-JP"/>
    </w:rPr>
  </w:style>
  <w:style w:type="numbering" w:customStyle="1" w:styleId="Nokia2">
    <w:name w:val="Nokia2"/>
    <w:uiPriority w:val="99"/>
    <w:rsid w:val="00641916"/>
    <w:pPr>
      <w:numPr>
        <w:numId w:val="52"/>
      </w:numPr>
    </w:pPr>
  </w:style>
  <w:style w:type="paragraph" w:styleId="BodyText">
    <w:name w:val="Body Text"/>
    <w:basedOn w:val="Normal"/>
    <w:link w:val="BodyTextChar"/>
    <w:rsid w:val="0076345A"/>
    <w:pPr>
      <w:spacing w:after="120"/>
    </w:pPr>
    <w:rPr>
      <w:rFonts w:eastAsia="DengXian"/>
    </w:rPr>
  </w:style>
  <w:style w:type="character" w:customStyle="1" w:styleId="BodyTextChar">
    <w:name w:val="Body Text Char"/>
    <w:basedOn w:val="DefaultParagraphFont"/>
    <w:link w:val="BodyText"/>
    <w:rsid w:val="0076345A"/>
    <w:rPr>
      <w:rFonts w:eastAsia="DengXi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0907105">
      <w:bodyDiv w:val="1"/>
      <w:marLeft w:val="0"/>
      <w:marRight w:val="0"/>
      <w:marTop w:val="0"/>
      <w:marBottom w:val="0"/>
      <w:divBdr>
        <w:top w:val="none" w:sz="0" w:space="0" w:color="auto"/>
        <w:left w:val="none" w:sz="0" w:space="0" w:color="auto"/>
        <w:bottom w:val="none" w:sz="0" w:space="0" w:color="auto"/>
        <w:right w:val="none" w:sz="0" w:space="0" w:color="auto"/>
      </w:divBdr>
      <w:divsChild>
        <w:div w:id="1185434774">
          <w:marLeft w:val="446"/>
          <w:marRight w:val="0"/>
          <w:marTop w:val="0"/>
          <w:marBottom w:val="120"/>
          <w:divBdr>
            <w:top w:val="none" w:sz="0" w:space="0" w:color="auto"/>
            <w:left w:val="none" w:sz="0" w:space="0" w:color="auto"/>
            <w:bottom w:val="none" w:sz="0" w:space="0" w:color="auto"/>
            <w:right w:val="none" w:sz="0" w:space="0" w:color="auto"/>
          </w:divBdr>
        </w:div>
        <w:div w:id="374889555">
          <w:marLeft w:val="446"/>
          <w:marRight w:val="0"/>
          <w:marTop w:val="0"/>
          <w:marBottom w:val="120"/>
          <w:divBdr>
            <w:top w:val="none" w:sz="0" w:space="0" w:color="auto"/>
            <w:left w:val="none" w:sz="0" w:space="0" w:color="auto"/>
            <w:bottom w:val="none" w:sz="0" w:space="0" w:color="auto"/>
            <w:right w:val="none" w:sz="0" w:space="0" w:color="auto"/>
          </w:divBdr>
        </w:div>
        <w:div w:id="1993368483">
          <w:marLeft w:val="446"/>
          <w:marRight w:val="0"/>
          <w:marTop w:val="0"/>
          <w:marBottom w:val="120"/>
          <w:divBdr>
            <w:top w:val="none" w:sz="0" w:space="0" w:color="auto"/>
            <w:left w:val="none" w:sz="0" w:space="0" w:color="auto"/>
            <w:bottom w:val="none" w:sz="0" w:space="0" w:color="auto"/>
            <w:right w:val="none" w:sz="0" w:space="0" w:color="auto"/>
          </w:divBdr>
        </w:div>
      </w:divsChild>
    </w:div>
    <w:div w:id="6195482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6098735">
      <w:bodyDiv w:val="1"/>
      <w:marLeft w:val="0"/>
      <w:marRight w:val="0"/>
      <w:marTop w:val="0"/>
      <w:marBottom w:val="0"/>
      <w:divBdr>
        <w:top w:val="none" w:sz="0" w:space="0" w:color="auto"/>
        <w:left w:val="none" w:sz="0" w:space="0" w:color="auto"/>
        <w:bottom w:val="none" w:sz="0" w:space="0" w:color="auto"/>
        <w:right w:val="none" w:sz="0" w:space="0" w:color="auto"/>
      </w:divBdr>
      <w:divsChild>
        <w:div w:id="648167437">
          <w:marLeft w:val="547"/>
          <w:marRight w:val="0"/>
          <w:marTop w:val="0"/>
          <w:marBottom w:val="120"/>
          <w:divBdr>
            <w:top w:val="none" w:sz="0" w:space="0" w:color="auto"/>
            <w:left w:val="none" w:sz="0" w:space="0" w:color="auto"/>
            <w:bottom w:val="none" w:sz="0" w:space="0" w:color="auto"/>
            <w:right w:val="none" w:sz="0" w:space="0" w:color="auto"/>
          </w:divBdr>
        </w:div>
        <w:div w:id="642123963">
          <w:marLeft w:val="547"/>
          <w:marRight w:val="0"/>
          <w:marTop w:val="0"/>
          <w:marBottom w:val="120"/>
          <w:divBdr>
            <w:top w:val="none" w:sz="0" w:space="0" w:color="auto"/>
            <w:left w:val="none" w:sz="0" w:space="0" w:color="auto"/>
            <w:bottom w:val="none" w:sz="0" w:space="0" w:color="auto"/>
            <w:right w:val="none" w:sz="0" w:space="0" w:color="auto"/>
          </w:divBdr>
        </w:div>
        <w:div w:id="351497581">
          <w:marLeft w:val="547"/>
          <w:marRight w:val="0"/>
          <w:marTop w:val="0"/>
          <w:marBottom w:val="120"/>
          <w:divBdr>
            <w:top w:val="none" w:sz="0" w:space="0" w:color="auto"/>
            <w:left w:val="none" w:sz="0" w:space="0" w:color="auto"/>
            <w:bottom w:val="none" w:sz="0" w:space="0" w:color="auto"/>
            <w:right w:val="none" w:sz="0" w:space="0" w:color="auto"/>
          </w:divBdr>
        </w:div>
      </w:divsChild>
    </w:div>
    <w:div w:id="105197105">
      <w:bodyDiv w:val="1"/>
      <w:marLeft w:val="0"/>
      <w:marRight w:val="0"/>
      <w:marTop w:val="0"/>
      <w:marBottom w:val="0"/>
      <w:divBdr>
        <w:top w:val="none" w:sz="0" w:space="0" w:color="auto"/>
        <w:left w:val="none" w:sz="0" w:space="0" w:color="auto"/>
        <w:bottom w:val="none" w:sz="0" w:space="0" w:color="auto"/>
        <w:right w:val="none" w:sz="0" w:space="0" w:color="auto"/>
      </w:divBdr>
    </w:div>
    <w:div w:id="106051052">
      <w:bodyDiv w:val="1"/>
      <w:marLeft w:val="0"/>
      <w:marRight w:val="0"/>
      <w:marTop w:val="0"/>
      <w:marBottom w:val="0"/>
      <w:divBdr>
        <w:top w:val="none" w:sz="0" w:space="0" w:color="auto"/>
        <w:left w:val="none" w:sz="0" w:space="0" w:color="auto"/>
        <w:bottom w:val="none" w:sz="0" w:space="0" w:color="auto"/>
        <w:right w:val="none" w:sz="0" w:space="0" w:color="auto"/>
      </w:divBdr>
      <w:divsChild>
        <w:div w:id="2062709105">
          <w:marLeft w:val="547"/>
          <w:marRight w:val="0"/>
          <w:marTop w:val="0"/>
          <w:marBottom w:val="120"/>
          <w:divBdr>
            <w:top w:val="none" w:sz="0" w:space="0" w:color="auto"/>
            <w:left w:val="none" w:sz="0" w:space="0" w:color="auto"/>
            <w:bottom w:val="none" w:sz="0" w:space="0" w:color="auto"/>
            <w:right w:val="none" w:sz="0" w:space="0" w:color="auto"/>
          </w:divBdr>
        </w:div>
        <w:div w:id="1698774769">
          <w:marLeft w:val="547"/>
          <w:marRight w:val="0"/>
          <w:marTop w:val="0"/>
          <w:marBottom w:val="120"/>
          <w:divBdr>
            <w:top w:val="none" w:sz="0" w:space="0" w:color="auto"/>
            <w:left w:val="none" w:sz="0" w:space="0" w:color="auto"/>
            <w:bottom w:val="none" w:sz="0" w:space="0" w:color="auto"/>
            <w:right w:val="none" w:sz="0" w:space="0" w:color="auto"/>
          </w:divBdr>
        </w:div>
        <w:div w:id="1732459799">
          <w:marLeft w:val="547"/>
          <w:marRight w:val="0"/>
          <w:marTop w:val="0"/>
          <w:marBottom w:val="120"/>
          <w:divBdr>
            <w:top w:val="none" w:sz="0" w:space="0" w:color="auto"/>
            <w:left w:val="none" w:sz="0" w:space="0" w:color="auto"/>
            <w:bottom w:val="none" w:sz="0" w:space="0" w:color="auto"/>
            <w:right w:val="none" w:sz="0" w:space="0" w:color="auto"/>
          </w:divBdr>
        </w:div>
        <w:div w:id="1887645528">
          <w:marLeft w:val="547"/>
          <w:marRight w:val="0"/>
          <w:marTop w:val="0"/>
          <w:marBottom w:val="120"/>
          <w:divBdr>
            <w:top w:val="none" w:sz="0" w:space="0" w:color="auto"/>
            <w:left w:val="none" w:sz="0" w:space="0" w:color="auto"/>
            <w:bottom w:val="none" w:sz="0" w:space="0" w:color="auto"/>
            <w:right w:val="none" w:sz="0" w:space="0" w:color="auto"/>
          </w:divBdr>
        </w:div>
        <w:div w:id="482355446">
          <w:marLeft w:val="907"/>
          <w:marRight w:val="0"/>
          <w:marTop w:val="0"/>
          <w:marBottom w:val="120"/>
          <w:divBdr>
            <w:top w:val="none" w:sz="0" w:space="0" w:color="auto"/>
            <w:left w:val="none" w:sz="0" w:space="0" w:color="auto"/>
            <w:bottom w:val="none" w:sz="0" w:space="0" w:color="auto"/>
            <w:right w:val="none" w:sz="0" w:space="0" w:color="auto"/>
          </w:divBdr>
        </w:div>
        <w:div w:id="1145128698">
          <w:marLeft w:val="54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589567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0069575">
      <w:bodyDiv w:val="1"/>
      <w:marLeft w:val="0"/>
      <w:marRight w:val="0"/>
      <w:marTop w:val="0"/>
      <w:marBottom w:val="0"/>
      <w:divBdr>
        <w:top w:val="none" w:sz="0" w:space="0" w:color="auto"/>
        <w:left w:val="none" w:sz="0" w:space="0" w:color="auto"/>
        <w:bottom w:val="none" w:sz="0" w:space="0" w:color="auto"/>
        <w:right w:val="none" w:sz="0" w:space="0" w:color="auto"/>
      </w:divBdr>
      <w:divsChild>
        <w:div w:id="806623509">
          <w:marLeft w:val="446"/>
          <w:marRight w:val="0"/>
          <w:marTop w:val="0"/>
          <w:marBottom w:val="120"/>
          <w:divBdr>
            <w:top w:val="none" w:sz="0" w:space="0" w:color="auto"/>
            <w:left w:val="none" w:sz="0" w:space="0" w:color="auto"/>
            <w:bottom w:val="none" w:sz="0" w:space="0" w:color="auto"/>
            <w:right w:val="none" w:sz="0" w:space="0" w:color="auto"/>
          </w:divBdr>
        </w:div>
        <w:div w:id="969479332">
          <w:marLeft w:val="446"/>
          <w:marRight w:val="0"/>
          <w:marTop w:val="0"/>
          <w:marBottom w:val="120"/>
          <w:divBdr>
            <w:top w:val="none" w:sz="0" w:space="0" w:color="auto"/>
            <w:left w:val="none" w:sz="0" w:space="0" w:color="auto"/>
            <w:bottom w:val="none" w:sz="0" w:space="0" w:color="auto"/>
            <w:right w:val="none" w:sz="0" w:space="0" w:color="auto"/>
          </w:divBdr>
        </w:div>
        <w:div w:id="997881255">
          <w:marLeft w:val="446"/>
          <w:marRight w:val="0"/>
          <w:marTop w:val="0"/>
          <w:marBottom w:val="120"/>
          <w:divBdr>
            <w:top w:val="none" w:sz="0" w:space="0" w:color="auto"/>
            <w:left w:val="none" w:sz="0" w:space="0" w:color="auto"/>
            <w:bottom w:val="none" w:sz="0" w:space="0" w:color="auto"/>
            <w:right w:val="none" w:sz="0" w:space="0" w:color="auto"/>
          </w:divBdr>
        </w:div>
        <w:div w:id="1596864750">
          <w:marLeft w:val="446"/>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4162992">
      <w:bodyDiv w:val="1"/>
      <w:marLeft w:val="0"/>
      <w:marRight w:val="0"/>
      <w:marTop w:val="0"/>
      <w:marBottom w:val="0"/>
      <w:divBdr>
        <w:top w:val="none" w:sz="0" w:space="0" w:color="auto"/>
        <w:left w:val="none" w:sz="0" w:space="0" w:color="auto"/>
        <w:bottom w:val="none" w:sz="0" w:space="0" w:color="auto"/>
        <w:right w:val="none" w:sz="0" w:space="0" w:color="auto"/>
      </w:divBdr>
    </w:div>
    <w:div w:id="699934668">
      <w:bodyDiv w:val="1"/>
      <w:marLeft w:val="0"/>
      <w:marRight w:val="0"/>
      <w:marTop w:val="0"/>
      <w:marBottom w:val="0"/>
      <w:divBdr>
        <w:top w:val="none" w:sz="0" w:space="0" w:color="auto"/>
        <w:left w:val="none" w:sz="0" w:space="0" w:color="auto"/>
        <w:bottom w:val="none" w:sz="0" w:space="0" w:color="auto"/>
        <w:right w:val="none" w:sz="0" w:space="0" w:color="auto"/>
      </w:divBdr>
      <w:divsChild>
        <w:div w:id="1724599711">
          <w:marLeft w:val="446"/>
          <w:marRight w:val="0"/>
          <w:marTop w:val="0"/>
          <w:marBottom w:val="120"/>
          <w:divBdr>
            <w:top w:val="none" w:sz="0" w:space="0" w:color="auto"/>
            <w:left w:val="none" w:sz="0" w:space="0" w:color="auto"/>
            <w:bottom w:val="none" w:sz="0" w:space="0" w:color="auto"/>
            <w:right w:val="none" w:sz="0" w:space="0" w:color="auto"/>
          </w:divBdr>
        </w:div>
        <w:div w:id="888733852">
          <w:marLeft w:val="446"/>
          <w:marRight w:val="0"/>
          <w:marTop w:val="0"/>
          <w:marBottom w:val="120"/>
          <w:divBdr>
            <w:top w:val="none" w:sz="0" w:space="0" w:color="auto"/>
            <w:left w:val="none" w:sz="0" w:space="0" w:color="auto"/>
            <w:bottom w:val="none" w:sz="0" w:space="0" w:color="auto"/>
            <w:right w:val="none" w:sz="0" w:space="0" w:color="auto"/>
          </w:divBdr>
        </w:div>
        <w:div w:id="751321250">
          <w:marLeft w:val="446"/>
          <w:marRight w:val="0"/>
          <w:marTop w:val="0"/>
          <w:marBottom w:val="120"/>
          <w:divBdr>
            <w:top w:val="none" w:sz="0" w:space="0" w:color="auto"/>
            <w:left w:val="none" w:sz="0" w:space="0" w:color="auto"/>
            <w:bottom w:val="none" w:sz="0" w:space="0" w:color="auto"/>
            <w:right w:val="none" w:sz="0" w:space="0" w:color="auto"/>
          </w:divBdr>
        </w:div>
      </w:divsChild>
    </w:div>
    <w:div w:id="716858917">
      <w:bodyDiv w:val="1"/>
      <w:marLeft w:val="0"/>
      <w:marRight w:val="0"/>
      <w:marTop w:val="0"/>
      <w:marBottom w:val="0"/>
      <w:divBdr>
        <w:top w:val="none" w:sz="0" w:space="0" w:color="auto"/>
        <w:left w:val="none" w:sz="0" w:space="0" w:color="auto"/>
        <w:bottom w:val="none" w:sz="0" w:space="0" w:color="auto"/>
        <w:right w:val="none" w:sz="0" w:space="0" w:color="auto"/>
      </w:divBdr>
      <w:divsChild>
        <w:div w:id="1385910868">
          <w:marLeft w:val="547"/>
          <w:marRight w:val="0"/>
          <w:marTop w:val="0"/>
          <w:marBottom w:val="120"/>
          <w:divBdr>
            <w:top w:val="none" w:sz="0" w:space="0" w:color="auto"/>
            <w:left w:val="none" w:sz="0" w:space="0" w:color="auto"/>
            <w:bottom w:val="none" w:sz="0" w:space="0" w:color="auto"/>
            <w:right w:val="none" w:sz="0" w:space="0" w:color="auto"/>
          </w:divBdr>
        </w:div>
        <w:div w:id="1678076996">
          <w:marLeft w:val="547"/>
          <w:marRight w:val="0"/>
          <w:marTop w:val="0"/>
          <w:marBottom w:val="120"/>
          <w:divBdr>
            <w:top w:val="none" w:sz="0" w:space="0" w:color="auto"/>
            <w:left w:val="none" w:sz="0" w:space="0" w:color="auto"/>
            <w:bottom w:val="none" w:sz="0" w:space="0" w:color="auto"/>
            <w:right w:val="none" w:sz="0" w:space="0" w:color="auto"/>
          </w:divBdr>
        </w:div>
        <w:div w:id="1101874899">
          <w:marLeft w:val="547"/>
          <w:marRight w:val="0"/>
          <w:marTop w:val="0"/>
          <w:marBottom w:val="120"/>
          <w:divBdr>
            <w:top w:val="none" w:sz="0" w:space="0" w:color="auto"/>
            <w:left w:val="none" w:sz="0" w:space="0" w:color="auto"/>
            <w:bottom w:val="none" w:sz="0" w:space="0" w:color="auto"/>
            <w:right w:val="none" w:sz="0" w:space="0" w:color="auto"/>
          </w:divBdr>
        </w:div>
      </w:divsChild>
    </w:div>
    <w:div w:id="743919133">
      <w:bodyDiv w:val="1"/>
      <w:marLeft w:val="0"/>
      <w:marRight w:val="0"/>
      <w:marTop w:val="0"/>
      <w:marBottom w:val="0"/>
      <w:divBdr>
        <w:top w:val="none" w:sz="0" w:space="0" w:color="auto"/>
        <w:left w:val="none" w:sz="0" w:space="0" w:color="auto"/>
        <w:bottom w:val="none" w:sz="0" w:space="0" w:color="auto"/>
        <w:right w:val="none" w:sz="0" w:space="0" w:color="auto"/>
      </w:divBdr>
      <w:divsChild>
        <w:div w:id="1109202905">
          <w:marLeft w:val="720"/>
          <w:marRight w:val="0"/>
          <w:marTop w:val="77"/>
          <w:marBottom w:val="0"/>
          <w:divBdr>
            <w:top w:val="none" w:sz="0" w:space="0" w:color="auto"/>
            <w:left w:val="none" w:sz="0" w:space="0" w:color="auto"/>
            <w:bottom w:val="none" w:sz="0" w:space="0" w:color="auto"/>
            <w:right w:val="none" w:sz="0" w:space="0" w:color="auto"/>
          </w:divBdr>
        </w:div>
        <w:div w:id="1495075058">
          <w:marLeft w:val="1166"/>
          <w:marRight w:val="0"/>
          <w:marTop w:val="67"/>
          <w:marBottom w:val="0"/>
          <w:divBdr>
            <w:top w:val="none" w:sz="0" w:space="0" w:color="auto"/>
            <w:left w:val="none" w:sz="0" w:space="0" w:color="auto"/>
            <w:bottom w:val="none" w:sz="0" w:space="0" w:color="auto"/>
            <w:right w:val="none" w:sz="0" w:space="0" w:color="auto"/>
          </w:divBdr>
        </w:div>
        <w:div w:id="531577220">
          <w:marLeft w:val="1166"/>
          <w:marRight w:val="0"/>
          <w:marTop w:val="67"/>
          <w:marBottom w:val="0"/>
          <w:divBdr>
            <w:top w:val="none" w:sz="0" w:space="0" w:color="auto"/>
            <w:left w:val="none" w:sz="0" w:space="0" w:color="auto"/>
            <w:bottom w:val="none" w:sz="0" w:space="0" w:color="auto"/>
            <w:right w:val="none" w:sz="0" w:space="0" w:color="auto"/>
          </w:divBdr>
        </w:div>
        <w:div w:id="581767708">
          <w:marLeft w:val="1166"/>
          <w:marRight w:val="0"/>
          <w:marTop w:val="67"/>
          <w:marBottom w:val="0"/>
          <w:divBdr>
            <w:top w:val="none" w:sz="0" w:space="0" w:color="auto"/>
            <w:left w:val="none" w:sz="0" w:space="0" w:color="auto"/>
            <w:bottom w:val="none" w:sz="0" w:space="0" w:color="auto"/>
            <w:right w:val="none" w:sz="0" w:space="0" w:color="auto"/>
          </w:divBdr>
        </w:div>
        <w:div w:id="795222318">
          <w:marLeft w:val="720"/>
          <w:marRight w:val="0"/>
          <w:marTop w:val="77"/>
          <w:marBottom w:val="0"/>
          <w:divBdr>
            <w:top w:val="none" w:sz="0" w:space="0" w:color="auto"/>
            <w:left w:val="none" w:sz="0" w:space="0" w:color="auto"/>
            <w:bottom w:val="none" w:sz="0" w:space="0" w:color="auto"/>
            <w:right w:val="none" w:sz="0" w:space="0" w:color="auto"/>
          </w:divBdr>
        </w:div>
        <w:div w:id="740253268">
          <w:marLeft w:val="1166"/>
          <w:marRight w:val="0"/>
          <w:marTop w:val="67"/>
          <w:marBottom w:val="0"/>
          <w:divBdr>
            <w:top w:val="none" w:sz="0" w:space="0" w:color="auto"/>
            <w:left w:val="none" w:sz="0" w:space="0" w:color="auto"/>
            <w:bottom w:val="none" w:sz="0" w:space="0" w:color="auto"/>
            <w:right w:val="none" w:sz="0" w:space="0" w:color="auto"/>
          </w:divBdr>
        </w:div>
        <w:div w:id="1177616645">
          <w:marLeft w:val="1166"/>
          <w:marRight w:val="0"/>
          <w:marTop w:val="67"/>
          <w:marBottom w:val="0"/>
          <w:divBdr>
            <w:top w:val="none" w:sz="0" w:space="0" w:color="auto"/>
            <w:left w:val="none" w:sz="0" w:space="0" w:color="auto"/>
            <w:bottom w:val="none" w:sz="0" w:space="0" w:color="auto"/>
            <w:right w:val="none" w:sz="0" w:space="0" w:color="auto"/>
          </w:divBdr>
        </w:div>
      </w:divsChild>
    </w:div>
    <w:div w:id="810485056">
      <w:bodyDiv w:val="1"/>
      <w:marLeft w:val="0"/>
      <w:marRight w:val="0"/>
      <w:marTop w:val="0"/>
      <w:marBottom w:val="0"/>
      <w:divBdr>
        <w:top w:val="none" w:sz="0" w:space="0" w:color="auto"/>
        <w:left w:val="none" w:sz="0" w:space="0" w:color="auto"/>
        <w:bottom w:val="none" w:sz="0" w:space="0" w:color="auto"/>
        <w:right w:val="none" w:sz="0" w:space="0" w:color="auto"/>
      </w:divBdr>
      <w:divsChild>
        <w:div w:id="1188519590">
          <w:marLeft w:val="274"/>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2752953">
      <w:bodyDiv w:val="1"/>
      <w:marLeft w:val="0"/>
      <w:marRight w:val="0"/>
      <w:marTop w:val="0"/>
      <w:marBottom w:val="0"/>
      <w:divBdr>
        <w:top w:val="none" w:sz="0" w:space="0" w:color="auto"/>
        <w:left w:val="none" w:sz="0" w:space="0" w:color="auto"/>
        <w:bottom w:val="none" w:sz="0" w:space="0" w:color="auto"/>
        <w:right w:val="none" w:sz="0" w:space="0" w:color="auto"/>
      </w:divBdr>
      <w:divsChild>
        <w:div w:id="691421754">
          <w:marLeft w:val="446"/>
          <w:marRight w:val="0"/>
          <w:marTop w:val="0"/>
          <w:marBottom w:val="120"/>
          <w:divBdr>
            <w:top w:val="none" w:sz="0" w:space="0" w:color="auto"/>
            <w:left w:val="none" w:sz="0" w:space="0" w:color="auto"/>
            <w:bottom w:val="none" w:sz="0" w:space="0" w:color="auto"/>
            <w:right w:val="none" w:sz="0" w:space="0" w:color="auto"/>
          </w:divBdr>
        </w:div>
        <w:div w:id="929780207">
          <w:marLeft w:val="446"/>
          <w:marRight w:val="0"/>
          <w:marTop w:val="0"/>
          <w:marBottom w:val="120"/>
          <w:divBdr>
            <w:top w:val="none" w:sz="0" w:space="0" w:color="auto"/>
            <w:left w:val="none" w:sz="0" w:space="0" w:color="auto"/>
            <w:bottom w:val="none" w:sz="0" w:space="0" w:color="auto"/>
            <w:right w:val="none" w:sz="0" w:space="0" w:color="auto"/>
          </w:divBdr>
        </w:div>
        <w:div w:id="225071004">
          <w:marLeft w:val="446"/>
          <w:marRight w:val="0"/>
          <w:marTop w:val="0"/>
          <w:marBottom w:val="12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9736675">
      <w:bodyDiv w:val="1"/>
      <w:marLeft w:val="0"/>
      <w:marRight w:val="0"/>
      <w:marTop w:val="0"/>
      <w:marBottom w:val="0"/>
      <w:divBdr>
        <w:top w:val="none" w:sz="0" w:space="0" w:color="auto"/>
        <w:left w:val="none" w:sz="0" w:space="0" w:color="auto"/>
        <w:bottom w:val="none" w:sz="0" w:space="0" w:color="auto"/>
        <w:right w:val="none" w:sz="0" w:space="0" w:color="auto"/>
      </w:divBdr>
    </w:div>
    <w:div w:id="1159082119">
      <w:bodyDiv w:val="1"/>
      <w:marLeft w:val="0"/>
      <w:marRight w:val="0"/>
      <w:marTop w:val="0"/>
      <w:marBottom w:val="0"/>
      <w:divBdr>
        <w:top w:val="none" w:sz="0" w:space="0" w:color="auto"/>
        <w:left w:val="none" w:sz="0" w:space="0" w:color="auto"/>
        <w:bottom w:val="none" w:sz="0" w:space="0" w:color="auto"/>
        <w:right w:val="none" w:sz="0" w:space="0" w:color="auto"/>
      </w:divBdr>
    </w:div>
    <w:div w:id="1169246833">
      <w:bodyDiv w:val="1"/>
      <w:marLeft w:val="0"/>
      <w:marRight w:val="0"/>
      <w:marTop w:val="0"/>
      <w:marBottom w:val="0"/>
      <w:divBdr>
        <w:top w:val="none" w:sz="0" w:space="0" w:color="auto"/>
        <w:left w:val="none" w:sz="0" w:space="0" w:color="auto"/>
        <w:bottom w:val="none" w:sz="0" w:space="0" w:color="auto"/>
        <w:right w:val="none" w:sz="0" w:space="0" w:color="auto"/>
      </w:divBdr>
    </w:div>
    <w:div w:id="1309477081">
      <w:bodyDiv w:val="1"/>
      <w:marLeft w:val="0"/>
      <w:marRight w:val="0"/>
      <w:marTop w:val="0"/>
      <w:marBottom w:val="0"/>
      <w:divBdr>
        <w:top w:val="none" w:sz="0" w:space="0" w:color="auto"/>
        <w:left w:val="none" w:sz="0" w:space="0" w:color="auto"/>
        <w:bottom w:val="none" w:sz="0" w:space="0" w:color="auto"/>
        <w:right w:val="none" w:sz="0" w:space="0" w:color="auto"/>
      </w:divBdr>
      <w:divsChild>
        <w:div w:id="30343237">
          <w:marLeft w:val="446"/>
          <w:marRight w:val="0"/>
          <w:marTop w:val="0"/>
          <w:marBottom w:val="120"/>
          <w:divBdr>
            <w:top w:val="none" w:sz="0" w:space="0" w:color="auto"/>
            <w:left w:val="none" w:sz="0" w:space="0" w:color="auto"/>
            <w:bottom w:val="none" w:sz="0" w:space="0" w:color="auto"/>
            <w:right w:val="none" w:sz="0" w:space="0" w:color="auto"/>
          </w:divBdr>
        </w:div>
        <w:div w:id="1589910">
          <w:marLeft w:val="446"/>
          <w:marRight w:val="0"/>
          <w:marTop w:val="0"/>
          <w:marBottom w:val="120"/>
          <w:divBdr>
            <w:top w:val="none" w:sz="0" w:space="0" w:color="auto"/>
            <w:left w:val="none" w:sz="0" w:space="0" w:color="auto"/>
            <w:bottom w:val="none" w:sz="0" w:space="0" w:color="auto"/>
            <w:right w:val="none" w:sz="0" w:space="0" w:color="auto"/>
          </w:divBdr>
        </w:div>
        <w:div w:id="21630835">
          <w:marLeft w:val="446"/>
          <w:marRight w:val="0"/>
          <w:marTop w:val="0"/>
          <w:marBottom w:val="120"/>
          <w:divBdr>
            <w:top w:val="none" w:sz="0" w:space="0" w:color="auto"/>
            <w:left w:val="none" w:sz="0" w:space="0" w:color="auto"/>
            <w:bottom w:val="none" w:sz="0" w:space="0" w:color="auto"/>
            <w:right w:val="none" w:sz="0" w:space="0" w:color="auto"/>
          </w:divBdr>
        </w:div>
      </w:divsChild>
    </w:div>
    <w:div w:id="1452674994">
      <w:bodyDiv w:val="1"/>
      <w:marLeft w:val="0"/>
      <w:marRight w:val="0"/>
      <w:marTop w:val="0"/>
      <w:marBottom w:val="0"/>
      <w:divBdr>
        <w:top w:val="none" w:sz="0" w:space="0" w:color="auto"/>
        <w:left w:val="none" w:sz="0" w:space="0" w:color="auto"/>
        <w:bottom w:val="none" w:sz="0" w:space="0" w:color="auto"/>
        <w:right w:val="none" w:sz="0" w:space="0" w:color="auto"/>
      </w:divBdr>
    </w:div>
    <w:div w:id="1535578627">
      <w:bodyDiv w:val="1"/>
      <w:marLeft w:val="0"/>
      <w:marRight w:val="0"/>
      <w:marTop w:val="0"/>
      <w:marBottom w:val="0"/>
      <w:divBdr>
        <w:top w:val="none" w:sz="0" w:space="0" w:color="auto"/>
        <w:left w:val="none" w:sz="0" w:space="0" w:color="auto"/>
        <w:bottom w:val="none" w:sz="0" w:space="0" w:color="auto"/>
        <w:right w:val="none" w:sz="0" w:space="0" w:color="auto"/>
      </w:divBdr>
      <w:divsChild>
        <w:div w:id="108207782">
          <w:marLeft w:val="274"/>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4461585">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54378155">
      <w:bodyDiv w:val="1"/>
      <w:marLeft w:val="0"/>
      <w:marRight w:val="0"/>
      <w:marTop w:val="0"/>
      <w:marBottom w:val="0"/>
      <w:divBdr>
        <w:top w:val="none" w:sz="0" w:space="0" w:color="auto"/>
        <w:left w:val="none" w:sz="0" w:space="0" w:color="auto"/>
        <w:bottom w:val="none" w:sz="0" w:space="0" w:color="auto"/>
        <w:right w:val="none" w:sz="0" w:space="0" w:color="auto"/>
      </w:divBdr>
    </w:div>
    <w:div w:id="2097438803">
      <w:bodyDiv w:val="1"/>
      <w:marLeft w:val="0"/>
      <w:marRight w:val="0"/>
      <w:marTop w:val="0"/>
      <w:marBottom w:val="0"/>
      <w:divBdr>
        <w:top w:val="none" w:sz="0" w:space="0" w:color="auto"/>
        <w:left w:val="none" w:sz="0" w:space="0" w:color="auto"/>
        <w:bottom w:val="none" w:sz="0" w:space="0" w:color="auto"/>
        <w:right w:val="none" w:sz="0" w:space="0" w:color="auto"/>
      </w:divBdr>
      <w:divsChild>
        <w:div w:id="1205560873">
          <w:marLeft w:val="446"/>
          <w:marRight w:val="0"/>
          <w:marTop w:val="0"/>
          <w:marBottom w:val="120"/>
          <w:divBdr>
            <w:top w:val="none" w:sz="0" w:space="0" w:color="auto"/>
            <w:left w:val="none" w:sz="0" w:space="0" w:color="auto"/>
            <w:bottom w:val="none" w:sz="0" w:space="0" w:color="auto"/>
            <w:right w:val="none" w:sz="0" w:space="0" w:color="auto"/>
          </w:divBdr>
        </w:div>
        <w:div w:id="863714121">
          <w:marLeft w:val="446"/>
          <w:marRight w:val="0"/>
          <w:marTop w:val="0"/>
          <w:marBottom w:val="120"/>
          <w:divBdr>
            <w:top w:val="none" w:sz="0" w:space="0" w:color="auto"/>
            <w:left w:val="none" w:sz="0" w:space="0" w:color="auto"/>
            <w:bottom w:val="none" w:sz="0" w:space="0" w:color="auto"/>
            <w:right w:val="none" w:sz="0" w:space="0" w:color="auto"/>
          </w:divBdr>
        </w:div>
        <w:div w:id="988705776">
          <w:marLeft w:val="446"/>
          <w:marRight w:val="0"/>
          <w:marTop w:val="0"/>
          <w:marBottom w:val="120"/>
          <w:divBdr>
            <w:top w:val="none" w:sz="0" w:space="0" w:color="auto"/>
            <w:left w:val="none" w:sz="0" w:space="0" w:color="auto"/>
            <w:bottom w:val="none" w:sz="0" w:space="0" w:color="auto"/>
            <w:right w:val="none" w:sz="0" w:space="0" w:color="auto"/>
          </w:divBdr>
        </w:div>
        <w:div w:id="974600403">
          <w:marLeft w:val="446"/>
          <w:marRight w:val="0"/>
          <w:marTop w:val="0"/>
          <w:marBottom w:val="12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29464212">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34B5FB23-1CE1-40B0-9556-43EE15EEEF48}">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21049B09-4351-4EB1-90D8-4D572257F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524</TotalTime>
  <Pages>9</Pages>
  <Words>3935</Words>
  <Characters>22436</Characters>
  <Application>Microsoft Office Word</Application>
  <DocSecurity>0</DocSecurity>
  <Lines>186</Lines>
  <Paragraphs>52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26319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Editor</cp:lastModifiedBy>
  <cp:revision>16</cp:revision>
  <dcterms:created xsi:type="dcterms:W3CDTF">2017-05-01T19:28:00Z</dcterms:created>
  <dcterms:modified xsi:type="dcterms:W3CDTF">2017-05-09T14:02:00Z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ies>
</file>